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6838BE" w14:textId="3BBF31A0" w:rsidR="00EE6676" w:rsidRDefault="00F1656F" w:rsidP="00F92AF5">
      <w:pPr>
        <w:jc w:val="center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747003BC" wp14:editId="1BB16F42">
            <wp:simplePos x="0" y="0"/>
            <wp:positionH relativeFrom="column">
              <wp:posOffset>264061</wp:posOffset>
            </wp:positionH>
            <wp:positionV relativeFrom="paragraph">
              <wp:posOffset>7612</wp:posOffset>
            </wp:positionV>
            <wp:extent cx="908685" cy="741680"/>
            <wp:effectExtent l="0" t="0" r="5715" b="1270"/>
            <wp:wrapSquare wrapText="bothSides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635">
        <w:rPr>
          <w:noProof/>
        </w:rPr>
        <mc:AlternateContent>
          <mc:Choice Requires="wps">
            <w:drawing>
              <wp:anchor distT="0" distB="0" distL="114300" distR="114300" simplePos="0" relativeHeight="251664383" behindDoc="0" locked="0" layoutInCell="1" allowOverlap="1" wp14:anchorId="64398441" wp14:editId="735D9177">
                <wp:simplePos x="0" y="0"/>
                <wp:positionH relativeFrom="column">
                  <wp:posOffset>143510</wp:posOffset>
                </wp:positionH>
                <wp:positionV relativeFrom="paragraph">
                  <wp:posOffset>-184785</wp:posOffset>
                </wp:positionV>
                <wp:extent cx="6354445" cy="1110186"/>
                <wp:effectExtent l="19050" t="19050" r="27305" b="13970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1110186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DF1D3A" id="Rectangle 23" o:spid="_x0000_s1026" style="position:absolute;margin-left:11.3pt;margin-top:-14.55pt;width:500.35pt;height:87.4pt;z-index:2516643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" filled="f" strokecolor="#001b71" strokeweight="2.25pt"/>
            </w:pict>
          </mc:Fallback>
        </mc:AlternateContent>
      </w:r>
    </w:p>
    <w:p w14:paraId="5555B80D" w14:textId="77777777" w:rsidR="00EE6676" w:rsidRPr="00F92AF5" w:rsidRDefault="0028551C" w:rsidP="00F92AF5">
      <w:pPr>
        <w:pStyle w:val="Titre5"/>
        <w:ind w:left="2268"/>
        <w:rPr>
          <w:rFonts w:ascii="Giorgio" w:hAnsi="Giorgio"/>
          <w:color w:val="68A827"/>
          <w:sz w:val="22"/>
          <w:szCs w:val="22"/>
        </w:rPr>
      </w:pPr>
      <w:r w:rsidRPr="00F92AF5">
        <w:rPr>
          <w:rFonts w:ascii="Giorgio" w:hAnsi="Giorgio"/>
          <w:color w:val="68A827"/>
          <w:sz w:val="22"/>
          <w:szCs w:val="22"/>
        </w:rPr>
        <w:t xml:space="preserve">COMPTE RENDU D’EXECUTION D’OPERATION DE CAPTURE </w:t>
      </w:r>
    </w:p>
    <w:p w14:paraId="54829B32" w14:textId="77777777" w:rsidR="00EE6676" w:rsidRPr="00F92AF5" w:rsidRDefault="0028551C" w:rsidP="00F92AF5">
      <w:pPr>
        <w:pStyle w:val="Titre5"/>
        <w:ind w:left="2268"/>
        <w:rPr>
          <w:rFonts w:ascii="Giorgio" w:hAnsi="Giorgio"/>
          <w:color w:val="68A827"/>
          <w:sz w:val="22"/>
          <w:szCs w:val="22"/>
        </w:rPr>
      </w:pPr>
      <w:r w:rsidRPr="00F92AF5">
        <w:rPr>
          <w:rFonts w:ascii="Giorgio" w:hAnsi="Giorgio"/>
          <w:color w:val="68A827"/>
          <w:sz w:val="22"/>
          <w:szCs w:val="22"/>
        </w:rPr>
        <w:t>AUTORISEE EN VERTU DE L’ARTICLE L 436-9 DU CODE DE L’ENVIRONNEMENT</w:t>
      </w:r>
    </w:p>
    <w:p w14:paraId="3188AA27" w14:textId="77777777" w:rsidR="00EE6676" w:rsidRDefault="00EE6676">
      <w:pPr>
        <w:jc w:val="center"/>
        <w:rPr>
          <w:b/>
        </w:rPr>
      </w:pPr>
    </w:p>
    <w:p w14:paraId="7820241E" w14:textId="77777777" w:rsidR="00F1656F" w:rsidRDefault="00F1656F">
      <w:pPr>
        <w:tabs>
          <w:tab w:val="left" w:pos="4536"/>
        </w:tabs>
        <w:jc w:val="both"/>
        <w:rPr>
          <w:rFonts w:ascii="ITC Avant Garde Std XLt Cn" w:hAnsi="ITC Avant Garde Std XLt Cn"/>
          <w:bCs/>
          <w:color w:val="001B71"/>
        </w:rPr>
      </w:pPr>
    </w:p>
    <w:p w14:paraId="3792D6C6" w14:textId="77777777" w:rsidR="00773163" w:rsidRDefault="00773163">
      <w:pPr>
        <w:tabs>
          <w:tab w:val="left" w:pos="4536"/>
        </w:tabs>
        <w:jc w:val="both"/>
        <w:rPr>
          <w:rFonts w:ascii="ITC Avant Garde Std XLt Cn" w:hAnsi="ITC Avant Garde Std XLt Cn"/>
          <w:bCs/>
          <w:color w:val="001B71"/>
        </w:rPr>
      </w:pPr>
    </w:p>
    <w:p w14:paraId="62F45D9A" w14:textId="4FE39CD5" w:rsidR="00EE6676" w:rsidRPr="00625906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 xml:space="preserve">: </w:t>
      </w:r>
      <w:r w:rsidR="00365822">
        <w:rPr>
          <w:bCs/>
        </w:rPr>
        <w:t>mardi 06 mai 2025</w:t>
      </w:r>
      <w:r w:rsidRPr="00463180">
        <w:rPr>
          <w:rFonts w:ascii="Garamond" w:hAnsi="Garamond"/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53B7C911" w14:textId="77777777" w:rsidR="00EE6676" w:rsidRPr="00625906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4CA96F23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1B196304" w14:textId="7777777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37F84700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4AC8ADD5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0FC18E43" w14:textId="2E8B2404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0C3651" w:rsidRPr="000C3651">
        <w:rPr>
          <w:rFonts w:ascii="Garamond" w:hAnsi="Garamond"/>
          <w:bCs/>
        </w:rPr>
        <w:t xml:space="preserve">1 anode et </w:t>
      </w:r>
      <w:r w:rsidR="00B824BB">
        <w:rPr>
          <w:rFonts w:ascii="Garamond" w:hAnsi="Garamond"/>
          <w:bCs/>
        </w:rPr>
        <w:t>3</w:t>
      </w:r>
      <w:r w:rsidR="000C3651" w:rsidRPr="000C3651">
        <w:rPr>
          <w:rFonts w:ascii="Garamond" w:hAnsi="Garamond"/>
          <w:bCs/>
        </w:rPr>
        <w:t xml:space="preserve"> epuisettes</w:t>
      </w:r>
    </w:p>
    <w:p w14:paraId="0F7B5791" w14:textId="77777777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09DB0423" w14:textId="3033C08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B824BB">
        <w:rPr>
          <w:rFonts w:ascii="Garamond" w:hAnsi="Garamond"/>
          <w:bCs/>
        </w:rPr>
        <w:t>Travaux réfection de l’</w:t>
      </w:r>
      <w:r w:rsidR="000C3651">
        <w:rPr>
          <w:rFonts w:ascii="Garamond" w:hAnsi="Garamond"/>
          <w:bCs/>
        </w:rPr>
        <w:t>OH de la Ventellerie en aval du barrage du pas du Riot – travaux de SEM</w:t>
      </w:r>
      <w:r w:rsidR="00256AC6">
        <w:rPr>
          <w:rFonts w:ascii="Garamond" w:hAnsi="Garamond"/>
          <w:bCs/>
        </w:rPr>
        <w:t xml:space="preserve"> ; entreprise TREMA TP. </w:t>
      </w:r>
    </w:p>
    <w:p w14:paraId="323A5781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033BD0D3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4D800402" w14:textId="77777777" w:rsidR="00F1656F" w:rsidRPr="00F1656F" w:rsidRDefault="00F1656F" w:rsidP="00F1656F"/>
    <w:p w14:paraId="28C6E3C7" w14:textId="07637F34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 Cn" w:hAnsi="ITC Avant Garde Std Bk Cn"/>
          <w:bCs/>
          <w:color w:val="001B71"/>
        </w:rPr>
        <w:t>Responsable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l’opération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711D1AD1" w14:textId="169A8DD7" w:rsidR="00F92AF5" w:rsidRPr="000F3B97" w:rsidRDefault="00F92AF5" w:rsidP="00F92AF5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0F3B97" w:rsidRPr="000F3B97">
        <w:rPr>
          <w:rFonts w:ascii="Garamond" w:hAnsi="Garamond"/>
          <w:bCs/>
        </w:rPr>
        <w:t>M</w:t>
      </w:r>
      <w:r w:rsidR="000C3651">
        <w:rPr>
          <w:rFonts w:ascii="Garamond" w:hAnsi="Garamond"/>
          <w:bCs/>
        </w:rPr>
        <w:t>M</w:t>
      </w:r>
      <w:r w:rsidR="000F3B97" w:rsidRPr="000F3B97">
        <w:rPr>
          <w:rFonts w:ascii="Garamond" w:hAnsi="Garamond"/>
          <w:bCs/>
        </w:rPr>
        <w:t xml:space="preserve">. </w:t>
      </w:r>
      <w:r w:rsidR="00140B04">
        <w:rPr>
          <w:rFonts w:ascii="Garamond" w:hAnsi="Garamond"/>
          <w:bCs/>
        </w:rPr>
        <w:t xml:space="preserve">V. </w:t>
      </w:r>
      <w:r w:rsidR="00365822">
        <w:rPr>
          <w:rFonts w:ascii="Garamond" w:hAnsi="Garamond"/>
          <w:bCs/>
        </w:rPr>
        <w:t>Garnier, directeur, F. Epalle, agent technique</w:t>
      </w:r>
    </w:p>
    <w:p w14:paraId="3BEDCB27" w14:textId="780D4CF9" w:rsidR="00EE6676" w:rsidRPr="000C3651" w:rsidRDefault="00F1656F">
      <w:pPr>
        <w:tabs>
          <w:tab w:val="left" w:pos="2552"/>
        </w:tabs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ab/>
      </w:r>
      <w:r>
        <w:rPr>
          <w:rFonts w:ascii="Garamond" w:hAnsi="Garamond"/>
          <w:bCs/>
        </w:rPr>
        <w:tab/>
      </w:r>
      <w:r w:rsidR="00365822">
        <w:rPr>
          <w:rFonts w:ascii="Garamond" w:hAnsi="Garamond"/>
          <w:bCs/>
        </w:rPr>
        <w:t xml:space="preserve">Mattéo </w:t>
      </w:r>
      <w:r w:rsidR="00140B04">
        <w:rPr>
          <w:rFonts w:ascii="Garamond" w:hAnsi="Garamond"/>
          <w:bCs/>
        </w:rPr>
        <w:t>Fradet,</w:t>
      </w:r>
      <w:r w:rsidR="00365822">
        <w:rPr>
          <w:rFonts w:ascii="Garamond" w:hAnsi="Garamond"/>
          <w:bCs/>
        </w:rPr>
        <w:t xml:space="preserve"> stagiaire BPJEPS</w:t>
      </w:r>
    </w:p>
    <w:p w14:paraId="48D44B87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3AF8FEDE" w14:textId="77777777" w:rsidR="00F1656F" w:rsidRPr="00F1656F" w:rsidRDefault="00F1656F" w:rsidP="00F1656F"/>
    <w:p w14:paraId="1362578E" w14:textId="4659B604" w:rsidR="00EE6676" w:rsidRPr="000F3B97" w:rsidRDefault="00773163">
      <w:pPr>
        <w:tabs>
          <w:tab w:val="left" w:pos="5670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C3651">
        <w:rPr>
          <w:rFonts w:ascii="Garamond" w:hAnsi="Garamond"/>
          <w:bCs/>
        </w:rPr>
        <w:t>Planfoy</w:t>
      </w:r>
      <w:r w:rsidR="00463180" w:rsidRPr="00463180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B824BB">
        <w:rPr>
          <w:rFonts w:ascii="Garamond" w:hAnsi="Garamond"/>
          <w:bCs/>
        </w:rPr>
        <w:t>OH de la Ventellerie, en aval du barrage</w:t>
      </w:r>
      <w:r w:rsidR="000C3651" w:rsidRPr="000C3651">
        <w:rPr>
          <w:rFonts w:ascii="Garamond" w:hAnsi="Garamond"/>
          <w:bCs/>
        </w:rPr>
        <w:t xml:space="preserve"> du Pas du Riot</w:t>
      </w:r>
    </w:p>
    <w:p w14:paraId="3EC5B070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410E87F6" w14:textId="77777777" w:rsidR="00EE6676" w:rsidRDefault="0028551C">
      <w:pPr>
        <w:tabs>
          <w:tab w:val="left" w:pos="6804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0C3651">
        <w:rPr>
          <w:bCs/>
        </w:rPr>
        <w:t>Furan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0C3651" w:rsidRPr="000C3651">
        <w:rPr>
          <w:rFonts w:ascii="Garamond" w:hAnsi="Garamond"/>
          <w:bCs/>
        </w:rPr>
        <w:t>Furan</w:t>
      </w:r>
    </w:p>
    <w:p w14:paraId="6582C8F3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563F149" w14:textId="77777777" w:rsidR="00EE6676" w:rsidRPr="00773163" w:rsidRDefault="00140B04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62C63A6" w14:textId="77777777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2FF7A0E3" w14:textId="0483DB3C" w:rsidR="00EE6676" w:rsidRPr="00256AC6" w:rsidRDefault="0028551C">
      <w:pPr>
        <w:tabs>
          <w:tab w:val="left" w:pos="1701"/>
          <w:tab w:val="left" w:pos="9498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Station :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XY L</w:t>
      </w:r>
      <w:r w:rsidR="00256AC6">
        <w:rPr>
          <w:rFonts w:ascii="ITC Avant Garde Std Bk" w:hAnsi="ITC Avant Garde Std Bk"/>
          <w:bCs/>
          <w:color w:val="001B71"/>
          <w:sz w:val="18"/>
          <w:szCs w:val="18"/>
        </w:rPr>
        <w:t xml:space="preserve">ambert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93</w:t>
      </w:r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="000C3651" w:rsidRPr="00256AC6">
        <w:rPr>
          <w:rFonts w:ascii="Garamond" w:hAnsi="Garamond"/>
          <w:bCs/>
        </w:rPr>
        <w:t xml:space="preserve">: </w:t>
      </w:r>
      <w:r w:rsidR="00256AC6" w:rsidRPr="00256AC6">
        <w:rPr>
          <w:rFonts w:ascii="Garamond" w:hAnsi="Garamond"/>
          <w:bCs/>
        </w:rPr>
        <w:t xml:space="preserve">813 518 </w:t>
      </w:r>
      <w:r w:rsidR="00773163" w:rsidRPr="00256AC6">
        <w:rPr>
          <w:rFonts w:ascii="Garamond" w:hAnsi="Garamond"/>
          <w:bCs/>
        </w:rPr>
        <w:t xml:space="preserve">/ </w:t>
      </w:r>
      <w:r w:rsidR="00256AC6" w:rsidRPr="00256AC6">
        <w:rPr>
          <w:rFonts w:ascii="Garamond" w:hAnsi="Garamond"/>
          <w:bCs/>
        </w:rPr>
        <w:t>6476 919</w:t>
      </w:r>
      <w:r w:rsidR="00773163" w:rsidRPr="00256AC6">
        <w:rPr>
          <w:rFonts w:ascii="Garamond" w:hAnsi="Garamond"/>
          <w:bCs/>
        </w:rPr>
        <w:t>m</w:t>
      </w:r>
    </w:p>
    <w:p w14:paraId="49E3E62D" w14:textId="40DADA9B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470231A7" w14:textId="2868613C" w:rsidR="00EE6676" w:rsidRPr="000C3651" w:rsidRDefault="0028551C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B824BB">
        <w:rPr>
          <w:rFonts w:ascii="Garamond" w:hAnsi="Garamond"/>
          <w:bCs/>
        </w:rPr>
        <w:t>125</w:t>
      </w:r>
      <w:r w:rsidR="000C3651" w:rsidRPr="000C3651">
        <w:rPr>
          <w:rFonts w:ascii="Garamond" w:hAnsi="Garamond"/>
          <w:bCs/>
        </w:rPr>
        <w:t xml:space="preserve"> ml *3 à 4 m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C3651" w:rsidRPr="000C3651">
        <w:rPr>
          <w:rFonts w:ascii="Garamond" w:hAnsi="Garamond"/>
          <w:bCs/>
        </w:rPr>
        <w:t xml:space="preserve">environ </w:t>
      </w:r>
      <w:r w:rsidR="00B824BB">
        <w:rPr>
          <w:rFonts w:ascii="Garamond" w:hAnsi="Garamond"/>
          <w:bCs/>
        </w:rPr>
        <w:t xml:space="preserve">435 </w:t>
      </w:r>
      <w:r w:rsidR="000C3651" w:rsidRPr="000C3651">
        <w:rPr>
          <w:rFonts w:ascii="Garamond" w:hAnsi="Garamond"/>
          <w:bCs/>
        </w:rPr>
        <w:t>m²</w:t>
      </w:r>
    </w:p>
    <w:p w14:paraId="3A379D53" w14:textId="4383F2FA" w:rsidR="00EE6676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029B41D6" w14:textId="61B58D2B" w:rsidR="00EE6676" w:rsidRPr="000C3651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0C3651" w:rsidRPr="000C3651">
        <w:rPr>
          <w:rFonts w:ascii="Garamond" w:hAnsi="Garamond"/>
          <w:bCs/>
        </w:rPr>
        <w:t>Truite des Grands Bois</w:t>
      </w:r>
    </w:p>
    <w:p w14:paraId="19396990" w14:textId="738499B9" w:rsidR="00463180" w:rsidRDefault="00463180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14:paraId="03D912DE" w14:textId="46ABE6E0" w:rsidR="00E81635" w:rsidRDefault="00256AC6">
      <w:pPr>
        <w:jc w:val="center"/>
        <w:rPr>
          <w:rFonts w:ascii="Goudy Old Style ATT" w:hAnsi="Goudy Old Style ATT"/>
          <w:sz w:val="16"/>
        </w:rPr>
      </w:pPr>
      <w:r>
        <w:rPr>
          <w:noProof/>
        </w:rPr>
        <w:drawing>
          <wp:inline distT="0" distB="0" distL="0" distR="0" wp14:anchorId="4BC4EDAD" wp14:editId="40DED8B1">
            <wp:extent cx="4776716" cy="3765672"/>
            <wp:effectExtent l="0" t="0" r="5080" b="6350"/>
            <wp:docPr id="73076697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0766974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80684" cy="376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9E475" w14:textId="77777777" w:rsidR="00256AC6" w:rsidRDefault="00256AC6">
      <w:pPr>
        <w:jc w:val="center"/>
        <w:rPr>
          <w:rFonts w:ascii="Goudy Old Style ATT" w:hAnsi="Goudy Old Style ATT"/>
          <w:sz w:val="16"/>
        </w:rPr>
      </w:pPr>
    </w:p>
    <w:p w14:paraId="39B57503" w14:textId="77777777" w:rsidR="00EE6676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25A5357F" w14:textId="77777777" w:rsidR="00365822" w:rsidRDefault="00365822" w:rsidP="00E81635">
      <w:pPr>
        <w:jc w:val="both"/>
        <w:rPr>
          <w:bCs/>
        </w:rPr>
      </w:pPr>
      <w:r>
        <w:rPr>
          <w:bCs/>
        </w:rPr>
        <w:t>Ce tronçon avait été pêché et purgé des poissons lors de la première opération de sauvetage le 22 juillet 2024.</w:t>
      </w:r>
    </w:p>
    <w:p w14:paraId="42554A62" w14:textId="77777777" w:rsidR="00365822" w:rsidRDefault="00365822" w:rsidP="00E81635">
      <w:pPr>
        <w:jc w:val="both"/>
        <w:rPr>
          <w:bCs/>
        </w:rPr>
      </w:pPr>
    </w:p>
    <w:p w14:paraId="7A26F521" w14:textId="27FCA3F3" w:rsidR="00EE6676" w:rsidRDefault="00E81635" w:rsidP="00E81635">
      <w:pPr>
        <w:jc w:val="both"/>
        <w:rPr>
          <w:bCs/>
        </w:rPr>
      </w:pPr>
      <w:r w:rsidRPr="00E81635">
        <w:rPr>
          <w:bCs/>
        </w:rPr>
        <w:t xml:space="preserve">Au total </w:t>
      </w:r>
      <w:r w:rsidR="00365822">
        <w:rPr>
          <w:bCs/>
        </w:rPr>
        <w:t>72</w:t>
      </w:r>
      <w:r>
        <w:rPr>
          <w:bCs/>
        </w:rPr>
        <w:t xml:space="preserve"> truites fario de </w:t>
      </w:r>
      <w:r w:rsidR="00365822">
        <w:rPr>
          <w:bCs/>
        </w:rPr>
        <w:t>25</w:t>
      </w:r>
      <w:r>
        <w:rPr>
          <w:bCs/>
        </w:rPr>
        <w:t xml:space="preserve"> à </w:t>
      </w:r>
      <w:r w:rsidR="00365822">
        <w:rPr>
          <w:bCs/>
        </w:rPr>
        <w:t>180</w:t>
      </w:r>
      <w:r>
        <w:rPr>
          <w:bCs/>
        </w:rPr>
        <w:t xml:space="preserve"> mm ont été capturées</w:t>
      </w:r>
      <w:r w:rsidR="00B824BB">
        <w:rPr>
          <w:bCs/>
        </w:rPr>
        <w:t xml:space="preserve"> dont </w:t>
      </w:r>
      <w:r w:rsidR="00365822">
        <w:rPr>
          <w:bCs/>
        </w:rPr>
        <w:t>26</w:t>
      </w:r>
      <w:r w:rsidR="00B824BB">
        <w:rPr>
          <w:bCs/>
        </w:rPr>
        <w:t xml:space="preserve"> de truitelles 0+(</w:t>
      </w:r>
      <w:r w:rsidR="001412C7">
        <w:rPr>
          <w:bCs/>
        </w:rPr>
        <w:t xml:space="preserve">poissons sortis du gravier début avril 2025 : taille </w:t>
      </w:r>
      <w:r w:rsidR="00B824BB">
        <w:rPr>
          <w:bCs/>
        </w:rPr>
        <w:t xml:space="preserve">&lt;= </w:t>
      </w:r>
      <w:r w:rsidR="00365822">
        <w:rPr>
          <w:bCs/>
        </w:rPr>
        <w:t>3</w:t>
      </w:r>
      <w:r w:rsidR="00B824BB">
        <w:rPr>
          <w:bCs/>
        </w:rPr>
        <w:t>0 mm)</w:t>
      </w:r>
      <w:r>
        <w:rPr>
          <w:bCs/>
        </w:rPr>
        <w:t xml:space="preserve">, </w:t>
      </w:r>
      <w:r w:rsidR="00365822">
        <w:rPr>
          <w:bCs/>
        </w:rPr>
        <w:t>12</w:t>
      </w:r>
      <w:r>
        <w:rPr>
          <w:bCs/>
        </w:rPr>
        <w:t xml:space="preserve"> vairons et </w:t>
      </w:r>
      <w:r w:rsidR="00365822">
        <w:rPr>
          <w:bCs/>
        </w:rPr>
        <w:t>3</w:t>
      </w:r>
      <w:r>
        <w:rPr>
          <w:bCs/>
        </w:rPr>
        <w:t xml:space="preserve"> goujon</w:t>
      </w:r>
      <w:r w:rsidR="00365822">
        <w:rPr>
          <w:bCs/>
        </w:rPr>
        <w:t>s</w:t>
      </w:r>
      <w:r>
        <w:rPr>
          <w:bCs/>
        </w:rPr>
        <w:t>.</w:t>
      </w:r>
    </w:p>
    <w:p w14:paraId="10EB3CDE" w14:textId="15F6CA55" w:rsidR="00E81635" w:rsidRDefault="00E81635" w:rsidP="00E81635">
      <w:pPr>
        <w:jc w:val="both"/>
        <w:rPr>
          <w:bCs/>
        </w:rPr>
      </w:pPr>
      <w:r>
        <w:rPr>
          <w:bCs/>
        </w:rPr>
        <w:t>La densité estimée en truite est d</w:t>
      </w:r>
      <w:r w:rsidR="00365822">
        <w:rPr>
          <w:bCs/>
        </w:rPr>
        <w:t>’environ</w:t>
      </w:r>
      <w:r>
        <w:rPr>
          <w:bCs/>
        </w:rPr>
        <w:t xml:space="preserve"> </w:t>
      </w:r>
      <w:r w:rsidR="00365822">
        <w:rPr>
          <w:bCs/>
        </w:rPr>
        <w:t xml:space="preserve">1500 </w:t>
      </w:r>
      <w:r>
        <w:rPr>
          <w:bCs/>
        </w:rPr>
        <w:t xml:space="preserve">ind/ha soit une densité </w:t>
      </w:r>
      <w:r w:rsidR="00365822">
        <w:rPr>
          <w:bCs/>
        </w:rPr>
        <w:t xml:space="preserve">moyenne soit moins de la moitie de la densité observée lors du sauvetage de juillet 2024, ce qui est logique étant donné le temps de recolonisation du tronçon. </w:t>
      </w:r>
    </w:p>
    <w:p w14:paraId="04597F66" w14:textId="4F1F7E40" w:rsidR="00E81635" w:rsidRPr="00E81635" w:rsidRDefault="00E81635" w:rsidP="00E81635">
      <w:pPr>
        <w:jc w:val="both"/>
        <w:rPr>
          <w:bCs/>
        </w:rPr>
      </w:pPr>
      <w:r>
        <w:rPr>
          <w:bCs/>
        </w:rPr>
        <w:t xml:space="preserve">La part des truitelles </w:t>
      </w:r>
      <w:r w:rsidR="00B824BB">
        <w:rPr>
          <w:bCs/>
        </w:rPr>
        <w:t>d</w:t>
      </w:r>
      <w:r>
        <w:rPr>
          <w:bCs/>
        </w:rPr>
        <w:t xml:space="preserve">ite 0+ (sortie du gravier en avril </w:t>
      </w:r>
      <w:r w:rsidR="00365822">
        <w:rPr>
          <w:bCs/>
        </w:rPr>
        <w:t>2025</w:t>
      </w:r>
      <w:r>
        <w:rPr>
          <w:bCs/>
        </w:rPr>
        <w:t xml:space="preserve"> et de taille de moins de </w:t>
      </w:r>
      <w:r w:rsidR="00365822">
        <w:rPr>
          <w:bCs/>
        </w:rPr>
        <w:t>25</w:t>
      </w:r>
      <w:r>
        <w:rPr>
          <w:bCs/>
        </w:rPr>
        <w:t xml:space="preserve"> mm) était </w:t>
      </w:r>
      <w:r w:rsidR="00365822">
        <w:rPr>
          <w:bCs/>
        </w:rPr>
        <w:t>moyenne</w:t>
      </w:r>
      <w:r>
        <w:rPr>
          <w:bCs/>
        </w:rPr>
        <w:t xml:space="preserve"> (</w:t>
      </w:r>
      <w:r w:rsidR="00365822">
        <w:rPr>
          <w:bCs/>
        </w:rPr>
        <w:t>26</w:t>
      </w:r>
      <w:r>
        <w:rPr>
          <w:bCs/>
        </w:rPr>
        <w:t xml:space="preserve"> individus)</w:t>
      </w:r>
      <w:r w:rsidR="00B824BB">
        <w:rPr>
          <w:bCs/>
        </w:rPr>
        <w:t>, la population par</w:t>
      </w:r>
      <w:r w:rsidR="00F1656F">
        <w:rPr>
          <w:bCs/>
        </w:rPr>
        <w:t>ai</w:t>
      </w:r>
      <w:r w:rsidR="00B824BB">
        <w:rPr>
          <w:bCs/>
        </w:rPr>
        <w:t xml:space="preserve">t bien structurée avec une part importante en truitelles d’âge 1+ </w:t>
      </w:r>
      <w:r w:rsidR="00773163">
        <w:rPr>
          <w:bCs/>
        </w:rPr>
        <w:t>(80</w:t>
      </w:r>
      <w:r w:rsidR="00B824BB">
        <w:rPr>
          <w:bCs/>
        </w:rPr>
        <w:t xml:space="preserve"> à 120/130 m) et adultes (&gt;= 130/140 mm) </w:t>
      </w:r>
    </w:p>
    <w:p w14:paraId="57FDEA1F" w14:textId="77777777" w:rsidR="00EE6676" w:rsidRPr="00E81635" w:rsidRDefault="00EE6676" w:rsidP="00E81635">
      <w:pPr>
        <w:pStyle w:val="Pieddepage"/>
        <w:jc w:val="both"/>
        <w:rPr>
          <w:rFonts w:ascii="Garamond" w:hAnsi="Garamond"/>
          <w:bCs/>
        </w:rPr>
      </w:pPr>
    </w:p>
    <w:p w14:paraId="430B99AD" w14:textId="77777777" w:rsidR="00EE6676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16CAC86E" w14:textId="3C6F4C80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E81635">
        <w:rPr>
          <w:rFonts w:ascii="Garamond" w:hAnsi="Garamond"/>
          <w:bCs/>
        </w:rPr>
        <w:t xml:space="preserve">500 m en aval de </w:t>
      </w:r>
      <w:r w:rsidRPr="00172E04">
        <w:rPr>
          <w:rFonts w:ascii="Garamond" w:hAnsi="Garamond"/>
          <w:bCs/>
        </w:rPr>
        <w:t>la station</w:t>
      </w:r>
      <w:r w:rsidR="00B824BB">
        <w:rPr>
          <w:rFonts w:ascii="Garamond" w:hAnsi="Garamond"/>
          <w:bCs/>
        </w:rPr>
        <w:t xml:space="preserve"> en limite barrage Gouffre d’Enfer</w:t>
      </w:r>
    </w:p>
    <w:p w14:paraId="7C77D39D" w14:textId="77777777" w:rsidR="00EE6676" w:rsidRDefault="00EE6676">
      <w:pPr>
        <w:jc w:val="both"/>
        <w:rPr>
          <w:bCs/>
        </w:rPr>
      </w:pPr>
    </w:p>
    <w:p w14:paraId="1BFE1BF5" w14:textId="77777777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Espèces détruites :</w:t>
      </w:r>
      <w:r>
        <w:rPr>
          <w:bCs/>
        </w:rPr>
        <w:t xml:space="preserve"> </w:t>
      </w:r>
      <w:r w:rsidRPr="00172E04">
        <w:rPr>
          <w:rFonts w:ascii="Garamond" w:hAnsi="Garamond"/>
          <w:bCs/>
        </w:rPr>
        <w:t>aucune</w:t>
      </w:r>
    </w:p>
    <w:p w14:paraId="59C9C499" w14:textId="77777777" w:rsidR="00256AC6" w:rsidRDefault="00256AC6">
      <w:pPr>
        <w:jc w:val="both"/>
        <w:rPr>
          <w:bCs/>
        </w:rPr>
      </w:pPr>
    </w:p>
    <w:p w14:paraId="0F976369" w14:textId="3C9022A7" w:rsidR="00EE6676" w:rsidRPr="00256AC6" w:rsidRDefault="00256AC6">
      <w:pPr>
        <w:pStyle w:val="Titre6"/>
        <w:tabs>
          <w:tab w:val="left" w:pos="6804"/>
        </w:tabs>
        <w:rPr>
          <w:rFonts w:ascii="ITC Avant Garde Std XLt Cn" w:hAnsi="ITC Avant Garde Std XLt Cn"/>
          <w:lang w:val="en-US"/>
        </w:rPr>
      </w:pPr>
      <w:r>
        <w:rPr>
          <w:rFonts w:ascii="ITC Avant Garde Std XLt Cn" w:hAnsi="ITC Avant Garde Std XLt Cn"/>
          <w:b w:val="0"/>
          <w:noProof/>
        </w:rPr>
        <w:drawing>
          <wp:anchor distT="0" distB="0" distL="114300" distR="114300" simplePos="0" relativeHeight="251666432" behindDoc="1" locked="0" layoutInCell="1" allowOverlap="1" wp14:anchorId="65E2CB3A" wp14:editId="7DE832B6">
            <wp:simplePos x="0" y="0"/>
            <wp:positionH relativeFrom="column">
              <wp:posOffset>5109684</wp:posOffset>
            </wp:positionH>
            <wp:positionV relativeFrom="paragraph">
              <wp:posOffset>121721</wp:posOffset>
            </wp:positionV>
            <wp:extent cx="1080000" cy="535385"/>
            <wp:effectExtent l="0" t="0" r="6350" b="0"/>
            <wp:wrapTight wrapText="bothSides">
              <wp:wrapPolygon edited="0">
                <wp:start x="0" y="0"/>
                <wp:lineTo x="0" y="20754"/>
                <wp:lineTo x="21346" y="20754"/>
                <wp:lineTo x="21346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535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81635" w:rsidRPr="00256AC6">
        <w:rPr>
          <w:rFonts w:ascii="ITC Avant Garde Std XLt Cn" w:hAnsi="ITC Avant Garde Std XLt Cn"/>
          <w:lang w:val="en-US"/>
        </w:rPr>
        <w:t xml:space="preserve">A St Just St Rambert le </w:t>
      </w:r>
      <w:r w:rsidR="00365822" w:rsidRPr="00256AC6">
        <w:rPr>
          <w:rFonts w:ascii="ITC Avant Garde Std XLt Cn" w:hAnsi="ITC Avant Garde Std XLt Cn"/>
          <w:lang w:val="en-US"/>
        </w:rPr>
        <w:t>13 mai 2025</w:t>
      </w:r>
    </w:p>
    <w:p w14:paraId="1FBD932D" w14:textId="1326EF25" w:rsidR="00F1656F" w:rsidRDefault="0028551C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 w:rsidR="00463180">
        <w:rPr>
          <w:rFonts w:ascii="ITC Avant Garde Std XLt Cn" w:hAnsi="ITC Avant Garde Std XLt Cn"/>
        </w:rPr>
        <w:t xml:space="preserve">RESPONSABLE DES PECHES </w:t>
      </w:r>
    </w:p>
    <w:p w14:paraId="0E1FD9D5" w14:textId="035B5D9D" w:rsidR="00EE6676" w:rsidRDefault="00463180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</w:rPr>
        <w:t>Pierre GRES</w:t>
      </w:r>
    </w:p>
    <w:p w14:paraId="69AF92AF" w14:textId="77777777" w:rsidR="00256AC6" w:rsidRPr="00256AC6" w:rsidRDefault="00256AC6" w:rsidP="00256AC6"/>
    <w:p w14:paraId="6515A2B7" w14:textId="4C1AD5FD" w:rsidR="00EE6676" w:rsidRPr="00463180" w:rsidRDefault="0028551C" w:rsidP="00256AC6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0A10396D" w14:textId="77777777" w:rsidR="00EE6676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14:paraId="2B77B023" w14:textId="77777777" w:rsidR="00EE6676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Rivière</w:t>
      </w:r>
      <w:r w:rsidR="00E81635">
        <w:rPr>
          <w:rFonts w:ascii="Garamond" w:hAnsi="Garamond"/>
          <w:b w:val="0"/>
        </w:rPr>
        <w:t xml:space="preserve"> Furan SEM</w:t>
      </w:r>
    </w:p>
    <w:p w14:paraId="29AD08A1" w14:textId="7DE6B982" w:rsidR="00E81635" w:rsidRDefault="00E81635" w:rsidP="00E81635">
      <w:r>
        <w:tab/>
      </w:r>
      <w:r>
        <w:tab/>
        <w:t xml:space="preserve">TREMA TP </w:t>
      </w:r>
      <w:r w:rsidR="00F1656F">
        <w:t>P</w:t>
      </w:r>
      <w:r>
        <w:t>étitionnaire des travaux</w:t>
      </w:r>
    </w:p>
    <w:p w14:paraId="4FAE8971" w14:textId="3F66E060" w:rsidR="00256AC6" w:rsidRPr="00E81635" w:rsidRDefault="00256AC6" w:rsidP="00E81635">
      <w:r>
        <w:t>Photo d’illus</w:t>
      </w:r>
      <w:r w:rsidR="001412C7">
        <w:t xml:space="preserve">tration </w:t>
      </w:r>
    </w:p>
    <w:p w14:paraId="50DC356D" w14:textId="77777777" w:rsidR="001412C7" w:rsidRDefault="00256AC6">
      <w:pPr>
        <w:pStyle w:val="Pieddepage"/>
        <w:jc w:val="center"/>
        <w:rPr>
          <w:rFonts w:ascii="Garamond" w:hAnsi="Garamond"/>
        </w:rPr>
      </w:pPr>
      <w:r>
        <w:rPr>
          <w:rFonts w:ascii="Garamond" w:hAnsi="Garamond"/>
          <w:noProof/>
        </w:rPr>
        <w:drawing>
          <wp:inline distT="0" distB="0" distL="0" distR="0" wp14:anchorId="52AFDFDC" wp14:editId="59A52675">
            <wp:extent cx="2520000" cy="2520000"/>
            <wp:effectExtent l="0" t="0" r="0" b="0"/>
            <wp:docPr id="62899619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996190" name="Image 62899619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2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12C7">
        <w:rPr>
          <w:rFonts w:ascii="Garamond" w:hAnsi="Garamond"/>
        </w:rPr>
        <w:t xml:space="preserve">  </w:t>
      </w:r>
      <w:r>
        <w:rPr>
          <w:rFonts w:ascii="Garamond" w:hAnsi="Garamond"/>
          <w:noProof/>
        </w:rPr>
        <w:drawing>
          <wp:inline distT="0" distB="0" distL="0" distR="0" wp14:anchorId="0CF0DC99" wp14:editId="224E674C">
            <wp:extent cx="2520000" cy="2520000"/>
            <wp:effectExtent l="0" t="0" r="0" b="0"/>
            <wp:docPr id="991933132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1933132" name="Image 99193313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2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A20EB" w14:textId="77777777" w:rsidR="001412C7" w:rsidRDefault="001412C7">
      <w:pPr>
        <w:pStyle w:val="Pieddepage"/>
        <w:jc w:val="center"/>
        <w:rPr>
          <w:rFonts w:ascii="Garamond" w:hAnsi="Garamond"/>
        </w:rPr>
      </w:pPr>
    </w:p>
    <w:p w14:paraId="6E30E120" w14:textId="222A6E75" w:rsidR="00F92AF5" w:rsidRPr="00172E04" w:rsidRDefault="00256AC6">
      <w:pPr>
        <w:pStyle w:val="Pieddepage"/>
        <w:jc w:val="center"/>
        <w:rPr>
          <w:rFonts w:ascii="Garamond" w:hAnsi="Garamond"/>
        </w:rPr>
      </w:pPr>
      <w:r>
        <w:rPr>
          <w:rFonts w:ascii="Garamond" w:hAnsi="Garamond"/>
          <w:noProof/>
        </w:rPr>
        <w:drawing>
          <wp:inline distT="0" distB="0" distL="0" distR="0" wp14:anchorId="73ABF5A4" wp14:editId="3318FD8B">
            <wp:extent cx="2520000" cy="2520000"/>
            <wp:effectExtent l="0" t="0" r="0" b="0"/>
            <wp:docPr id="206816927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8169270" name="Image 206816927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2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12C7">
        <w:rPr>
          <w:rFonts w:ascii="Garamond" w:hAnsi="Garamond"/>
        </w:rPr>
        <w:t xml:space="preserve">  </w:t>
      </w:r>
      <w:r>
        <w:rPr>
          <w:rFonts w:ascii="Garamond" w:hAnsi="Garamond"/>
          <w:noProof/>
        </w:rPr>
        <w:drawing>
          <wp:inline distT="0" distB="0" distL="0" distR="0" wp14:anchorId="646461DA" wp14:editId="467B3EFD">
            <wp:extent cx="2520000" cy="2520000"/>
            <wp:effectExtent l="0" t="0" r="0" b="0"/>
            <wp:docPr id="266116950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116950" name="Image 26611695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2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92AF5" w:rsidRPr="00172E04" w:rsidSect="00773163">
      <w:headerReference w:type="default" r:id="rId13"/>
      <w:footerReference w:type="default" r:id="rId14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371C74" w14:textId="77777777" w:rsidR="001C6DEC" w:rsidRDefault="001C6DEC">
      <w:r>
        <w:separator/>
      </w:r>
    </w:p>
  </w:endnote>
  <w:endnote w:type="continuationSeparator" w:id="0">
    <w:p w14:paraId="22B244E4" w14:textId="77777777" w:rsidR="001C6DEC" w:rsidRDefault="001C6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"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panose1 w:val="020B06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oudy Old Style ATT">
    <w:altName w:val="Cambria"/>
    <w:charset w:val="00"/>
    <w:family w:val="roman"/>
    <w:pitch w:val="variable"/>
    <w:sig w:usb0="00000003" w:usb1="00000000" w:usb2="00000000" w:usb3="00000000" w:csb0="00000001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8EDCE1" w14:textId="51B432D9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 xml:space="preserve">50 route de Chavangeux,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0EBC6754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5059B1" w14:textId="77777777" w:rsidR="001C6DEC" w:rsidRDefault="001C6DEC">
      <w:r>
        <w:separator/>
      </w:r>
    </w:p>
  </w:footnote>
  <w:footnote w:type="continuationSeparator" w:id="0">
    <w:p w14:paraId="3C78D493" w14:textId="77777777" w:rsidR="001C6DEC" w:rsidRDefault="001C6D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9FD97" w14:textId="391C80B3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599EA029" w14:textId="619144D1" w:rsidR="00773163" w:rsidRPr="00256AC6" w:rsidRDefault="00256AC6" w:rsidP="00256AC6">
    <w:pPr>
      <w:pStyle w:val="En-tte"/>
      <w:jc w:val="center"/>
      <w:rPr>
        <w:sz w:val="14"/>
        <w:szCs w:val="14"/>
      </w:rPr>
    </w:pPr>
    <w:r>
      <w:rPr>
        <w:sz w:val="14"/>
        <w:szCs w:val="14"/>
      </w:rPr>
      <w:t>Furan OH de la Ventellerie le 06 mai 2025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intFractionalCharacterWidth/>
  <w:hideSpellingErrors/>
  <w:hideGrammaticalErrors/>
  <w:proofState w:spelling="clean"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3651"/>
    <w:rsid w:val="00083B5D"/>
    <w:rsid w:val="000C3651"/>
    <w:rsid w:val="000F3B97"/>
    <w:rsid w:val="00140B04"/>
    <w:rsid w:val="001412C7"/>
    <w:rsid w:val="00172E04"/>
    <w:rsid w:val="001C6DEC"/>
    <w:rsid w:val="001F2FCA"/>
    <w:rsid w:val="002100EB"/>
    <w:rsid w:val="00256AC6"/>
    <w:rsid w:val="0028551C"/>
    <w:rsid w:val="00365822"/>
    <w:rsid w:val="00463180"/>
    <w:rsid w:val="005B6028"/>
    <w:rsid w:val="00625906"/>
    <w:rsid w:val="00773163"/>
    <w:rsid w:val="00B824BB"/>
    <w:rsid w:val="00C5708E"/>
    <w:rsid w:val="00E81635"/>
    <w:rsid w:val="00EE6676"/>
    <w:rsid w:val="00F1656F"/>
    <w:rsid w:val="00F92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A383F0"/>
  <w15:chartTrackingRefBased/>
  <w15:docId w15:val="{82939B65-782F-4248-BC48-5B0D9250F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tilisateur\Documents\Mod&#232;les%20Office%20personnalis&#233;s\CROP_PE_2024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CROP_PE_2024.dotx</Template>
  <TotalTime>48</TotalTime>
  <Pages>2</Pages>
  <Words>402</Words>
  <Characters>2101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2499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GRES Pierre</dc:creator>
  <cp:keywords/>
  <cp:lastModifiedBy>Pierre gres5</cp:lastModifiedBy>
  <cp:revision>4</cp:revision>
  <cp:lastPrinted>2025-05-13T08:08:00Z</cp:lastPrinted>
  <dcterms:created xsi:type="dcterms:W3CDTF">2024-07-23T07:22:00Z</dcterms:created>
  <dcterms:modified xsi:type="dcterms:W3CDTF">2025-05-13T08:08:00Z</dcterms:modified>
</cp:coreProperties>
</file>