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55B80D" w14:textId="107281A9" w:rsidR="00EE6676" w:rsidRPr="00B51E0C" w:rsidRDefault="00B51E0C" w:rsidP="00B51E0C">
      <w:pPr>
        <w:ind w:right="1133"/>
        <w:jc w:val="right"/>
        <w:rPr>
          <w:rFonts w:ascii="Giorgio" w:hAnsi="Giorgio"/>
          <w:b/>
          <w:bCs/>
          <w:color w:val="68A827"/>
          <w:sz w:val="22"/>
          <w:szCs w:val="22"/>
        </w:rPr>
      </w:pPr>
      <w:r w:rsidRPr="00B51E0C">
        <w:rPr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747003BC" wp14:editId="6CB494B3">
            <wp:simplePos x="0" y="0"/>
            <wp:positionH relativeFrom="column">
              <wp:posOffset>266907</wp:posOffset>
            </wp:positionH>
            <wp:positionV relativeFrom="paragraph">
              <wp:posOffset>-103517</wp:posOffset>
            </wp:positionV>
            <wp:extent cx="908685" cy="741680"/>
            <wp:effectExtent l="0" t="0" r="5715" b="127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74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51E0C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3" behindDoc="0" locked="0" layoutInCell="1" allowOverlap="1" wp14:anchorId="64398441" wp14:editId="7E93D169">
                <wp:simplePos x="0" y="0"/>
                <wp:positionH relativeFrom="column">
                  <wp:posOffset>146233</wp:posOffset>
                </wp:positionH>
                <wp:positionV relativeFrom="paragraph">
                  <wp:posOffset>-185159</wp:posOffset>
                </wp:positionV>
                <wp:extent cx="6354445" cy="935803"/>
                <wp:effectExtent l="19050" t="19050" r="27305" b="17145"/>
                <wp:wrapNone/>
                <wp:docPr id="1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4445" cy="935803"/>
                        </a:xfrm>
                        <a:prstGeom prst="rect">
                          <a:avLst/>
                        </a:prstGeom>
                        <a:noFill/>
                        <a:ln w="28575" cmpd="sng">
                          <a:solidFill>
                            <a:srgbClr val="001B71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E131B" id="Rectangle 23" o:spid="_x0000_s1026" style="position:absolute;margin-left:11.5pt;margin-top:-14.6pt;width:500.35pt;height:73.7pt;z-index:2516643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" filled="f" strokecolor="#001b71" strokeweight="2.25pt"/>
            </w:pict>
          </mc:Fallback>
        </mc:AlternateContent>
      </w:r>
      <w:r w:rsidR="0028551C" w:rsidRPr="00B51E0C">
        <w:rPr>
          <w:rFonts w:ascii="Giorgio" w:hAnsi="Giorgio"/>
          <w:b/>
          <w:bCs/>
          <w:color w:val="68A827"/>
          <w:sz w:val="22"/>
          <w:szCs w:val="22"/>
        </w:rPr>
        <w:t xml:space="preserve">COMPTE RENDU D’EXECUTION D’OPERATION DE CAPTURE </w:t>
      </w:r>
    </w:p>
    <w:p w14:paraId="54829B32" w14:textId="77777777" w:rsidR="00EE6676" w:rsidRPr="00B51E0C" w:rsidRDefault="0028551C" w:rsidP="00B51E0C">
      <w:pPr>
        <w:pStyle w:val="Titre5"/>
        <w:ind w:left="2268" w:right="1133"/>
        <w:jc w:val="right"/>
        <w:rPr>
          <w:rFonts w:ascii="Giorgio" w:hAnsi="Giorgio"/>
          <w:bCs/>
          <w:color w:val="68A827"/>
          <w:sz w:val="22"/>
          <w:szCs w:val="22"/>
        </w:rPr>
      </w:pPr>
      <w:r w:rsidRPr="00B51E0C">
        <w:rPr>
          <w:rFonts w:ascii="Giorgio" w:hAnsi="Giorgio"/>
          <w:bCs/>
          <w:color w:val="68A827"/>
          <w:sz w:val="22"/>
          <w:szCs w:val="22"/>
        </w:rPr>
        <w:t>AUTORISEE EN VERTU DE L’ARTICLE L 436-9 DU CODE DE L’ENVIRONNEMENT</w:t>
      </w:r>
    </w:p>
    <w:p w14:paraId="3188AA27" w14:textId="77777777" w:rsidR="00EE6676" w:rsidRDefault="00EE6676">
      <w:pPr>
        <w:jc w:val="center"/>
        <w:rPr>
          <w:b/>
        </w:rPr>
      </w:pPr>
    </w:p>
    <w:p w14:paraId="7820241E" w14:textId="77777777" w:rsidR="00F1656F" w:rsidRDefault="00F1656F">
      <w:pPr>
        <w:tabs>
          <w:tab w:val="left" w:pos="4536"/>
        </w:tabs>
        <w:jc w:val="both"/>
        <w:rPr>
          <w:rFonts w:ascii="ITC Avant Garde Std XLt Cn" w:hAnsi="ITC Avant Garde Std XLt Cn"/>
          <w:bCs/>
          <w:color w:val="001B71"/>
        </w:rPr>
      </w:pPr>
    </w:p>
    <w:p w14:paraId="5912C38D" w14:textId="55E5C977" w:rsidR="00B51E0C" w:rsidRDefault="0028551C">
      <w:pPr>
        <w:tabs>
          <w:tab w:val="left" w:pos="4536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L’OPERATION </w:t>
      </w:r>
      <w:r>
        <w:rPr>
          <w:bCs/>
        </w:rPr>
        <w:t xml:space="preserve">: </w:t>
      </w:r>
      <w:r w:rsidR="00BD40BD">
        <w:rPr>
          <w:bCs/>
        </w:rPr>
        <w:t xml:space="preserve">lundi </w:t>
      </w:r>
      <w:r w:rsidR="006E7620">
        <w:rPr>
          <w:bCs/>
        </w:rPr>
        <w:t>26</w:t>
      </w:r>
      <w:r w:rsidR="00BD40BD">
        <w:rPr>
          <w:bCs/>
        </w:rPr>
        <w:t xml:space="preserve"> mai </w:t>
      </w:r>
      <w:r w:rsidR="00B51E0C">
        <w:rPr>
          <w:bCs/>
        </w:rPr>
        <w:t xml:space="preserve">2025 </w:t>
      </w:r>
      <w:r w:rsidR="00BD40BD">
        <w:rPr>
          <w:bCs/>
        </w:rPr>
        <w:t xml:space="preserve">de </w:t>
      </w:r>
      <w:r w:rsidR="006E7620">
        <w:rPr>
          <w:bCs/>
        </w:rPr>
        <w:t>09h00</w:t>
      </w:r>
      <w:r w:rsidR="00BD40BD">
        <w:rPr>
          <w:bCs/>
        </w:rPr>
        <w:t xml:space="preserve"> à </w:t>
      </w:r>
      <w:r w:rsidR="006E7620">
        <w:rPr>
          <w:bCs/>
        </w:rPr>
        <w:t>11h00</w:t>
      </w:r>
      <w:r w:rsidRPr="00463180">
        <w:rPr>
          <w:rFonts w:ascii="Garamond" w:hAnsi="Garamond"/>
          <w:bCs/>
        </w:rPr>
        <w:tab/>
      </w:r>
    </w:p>
    <w:p w14:paraId="4958761A" w14:textId="77777777" w:rsidR="00B51E0C" w:rsidRDefault="00B51E0C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62F45D9A" w14:textId="3FE4D8A8" w:rsidR="00EE6676" w:rsidRPr="00B51E0C" w:rsidRDefault="0028551C">
      <w:pPr>
        <w:tabs>
          <w:tab w:val="left" w:pos="4536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DATE DE L’ARRETE PREFECTORAL</w:t>
      </w:r>
      <w:r w:rsidR="00625906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DT-20-0484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Pr="00625906">
        <w:rPr>
          <w:rFonts w:ascii="Garamond" w:hAnsi="Garamond"/>
          <w:bCs/>
        </w:rPr>
        <w:t xml:space="preserve">: </w:t>
      </w:r>
      <w:r w:rsidR="00625906" w:rsidRPr="00625906">
        <w:rPr>
          <w:rFonts w:ascii="Garamond" w:hAnsi="Garamond"/>
          <w:bCs/>
        </w:rPr>
        <w:t>09/11/2020</w:t>
      </w:r>
    </w:p>
    <w:p w14:paraId="53B7C911" w14:textId="77777777" w:rsidR="00EE6676" w:rsidRPr="00625906" w:rsidRDefault="0028551C" w:rsidP="00B51E0C">
      <w:pPr>
        <w:tabs>
          <w:tab w:val="left" w:pos="0"/>
        </w:tabs>
        <w:jc w:val="both"/>
        <w:rPr>
          <w:rFonts w:ascii="Garamond" w:hAnsi="Garamond"/>
          <w:bCs/>
        </w:rPr>
      </w:pPr>
      <w:r>
        <w:rPr>
          <w:bCs/>
        </w:rPr>
        <w:tab/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VALIDITE JUSQU’AU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: </w:t>
      </w:r>
      <w:r w:rsidR="00625906" w:rsidRPr="00625906">
        <w:rPr>
          <w:rFonts w:ascii="Garamond" w:hAnsi="Garamond"/>
          <w:bCs/>
        </w:rPr>
        <w:t>09/11/2025</w:t>
      </w:r>
    </w:p>
    <w:p w14:paraId="4CA96F23" w14:textId="77777777" w:rsidR="00EE6676" w:rsidRPr="000F3B97" w:rsidRDefault="00EE6676">
      <w:pPr>
        <w:tabs>
          <w:tab w:val="left" w:pos="4536"/>
        </w:tabs>
        <w:jc w:val="both"/>
        <w:rPr>
          <w:rFonts w:ascii="Garamond" w:hAnsi="Garamond"/>
          <w:bCs/>
        </w:rPr>
      </w:pPr>
    </w:p>
    <w:p w14:paraId="1B196304" w14:textId="77777777" w:rsidR="00EE6676" w:rsidRPr="00172E04" w:rsidRDefault="0028551C" w:rsidP="00172E04">
      <w:pPr>
        <w:tabs>
          <w:tab w:val="left" w:pos="4536"/>
        </w:tabs>
        <w:jc w:val="center"/>
        <w:rPr>
          <w:rFonts w:ascii="ITC Avant Garde Std Md" w:hAnsi="ITC Avant Garde Std Md"/>
          <w:b/>
          <w:bCs/>
          <w:color w:val="68A827"/>
          <w:u w:val="single"/>
        </w:rPr>
      </w:pPr>
      <w:r w:rsidRPr="00172E04">
        <w:rPr>
          <w:rFonts w:ascii="ITC Avant Garde Std Md" w:hAnsi="ITC Avant Garde Std Md"/>
          <w:b/>
          <w:bCs/>
          <w:color w:val="68A827"/>
          <w:u w:val="single"/>
        </w:rPr>
        <w:t>TYPE D’OPERATION</w:t>
      </w:r>
      <w:r w:rsidR="000F3B97">
        <w:rPr>
          <w:rFonts w:ascii="ITC Avant Garde Std Md" w:hAnsi="ITC Avant Garde Std Md"/>
          <w:b/>
          <w:bCs/>
          <w:color w:val="68A827"/>
          <w:u w:val="single"/>
        </w:rPr>
        <w:t> :</w:t>
      </w:r>
    </w:p>
    <w:p w14:paraId="37F84700" w14:textId="77777777" w:rsidR="00EE6676" w:rsidRPr="00773163" w:rsidRDefault="0028551C">
      <w:pPr>
        <w:pStyle w:val="Titre6"/>
        <w:tabs>
          <w:tab w:val="left" w:pos="2552"/>
          <w:tab w:val="left" w:pos="5103"/>
        </w:tabs>
        <w:rPr>
          <w:rFonts w:ascii="ITC Avant Garde Std Bk Cn" w:hAnsi="ITC Avant Garde Std Bk Cn"/>
          <w:b w:val="0"/>
          <w:bCs/>
          <w:color w:val="001B71"/>
        </w:rPr>
      </w:pPr>
      <w:r w:rsidRPr="00773163">
        <w:rPr>
          <w:rFonts w:ascii="ITC Avant Garde Std Bk Cn" w:hAnsi="ITC Avant Garde Std Bk Cn"/>
          <w:b w:val="0"/>
          <w:bCs/>
          <w:color w:val="001B71"/>
        </w:rPr>
        <w:t>PECHE ELECTRIQUE :</w:t>
      </w:r>
      <w:r w:rsidR="00F92AF5" w:rsidRPr="00773163">
        <w:rPr>
          <w:rFonts w:ascii="ITC Avant Garde Std Bk Cn" w:hAnsi="ITC Avant Garde Std Bk Cn"/>
          <w:b w:val="0"/>
          <w:bCs/>
          <w:color w:val="001B71"/>
        </w:rPr>
        <w:tab/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>I</w:t>
      </w:r>
      <w:r w:rsidRPr="00773163">
        <w:rPr>
          <w:rFonts w:ascii="ITC Avant Garde Std Bk Cn" w:hAnsi="ITC Avant Garde Std Bk Cn"/>
          <w:b w:val="0"/>
          <w:bCs/>
          <w:color w:val="001B71"/>
        </w:rPr>
        <w:t>nventaire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207316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auvetage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-1989628105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☒</w:t>
          </w:r>
        </w:sdtContent>
      </w:sdt>
      <w:r w:rsidR="000F3B97" w:rsidRPr="00773163">
        <w:rPr>
          <w:rFonts w:ascii="ITC Avant Garde Std Bk Cn" w:hAnsi="ITC Avant Garde Std Bk Cn"/>
          <w:b w:val="0"/>
          <w:bCs/>
          <w:color w:val="001B71"/>
        </w:rPr>
        <w:t xml:space="preserve">  </w:t>
      </w:r>
      <w:r w:rsidR="00463180" w:rsidRPr="00773163">
        <w:rPr>
          <w:rFonts w:ascii="ITC Avant Garde Std Bk Cn" w:hAnsi="ITC Avant Garde Std Bk Cn"/>
          <w:b w:val="0"/>
          <w:bCs/>
          <w:color w:val="001B71"/>
        </w:rPr>
        <w:t>S</w:t>
      </w:r>
      <w:r w:rsidRPr="00773163">
        <w:rPr>
          <w:rFonts w:ascii="ITC Avant Garde Std Bk Cn" w:hAnsi="ITC Avant Garde Std Bk Cn"/>
          <w:b w:val="0"/>
          <w:bCs/>
          <w:color w:val="001B71"/>
        </w:rPr>
        <w:t xml:space="preserve">ondage </w:t>
      </w:r>
      <w:sdt>
        <w:sdtPr>
          <w:rPr>
            <w:rFonts w:ascii="ITC Avant Garde Std Bk Cn" w:hAnsi="ITC Avant Garde Std Bk Cn"/>
            <w:b w:val="0"/>
            <w:bCs/>
            <w:color w:val="001B71"/>
          </w:rPr>
          <w:id w:val="15211956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 w:val="0"/>
              <w:bCs/>
              <w:color w:val="001B71"/>
            </w:rPr>
            <w:t>☐</w:t>
          </w:r>
        </w:sdtContent>
      </w:sdt>
    </w:p>
    <w:p w14:paraId="4AC8ADD5" w14:textId="77777777" w:rsidR="00EE6676" w:rsidRPr="000F3B97" w:rsidRDefault="00EE6676">
      <w:pPr>
        <w:tabs>
          <w:tab w:val="left" w:pos="2552"/>
          <w:tab w:val="left" w:pos="5103"/>
          <w:tab w:val="left" w:pos="7655"/>
        </w:tabs>
        <w:jc w:val="both"/>
        <w:rPr>
          <w:rFonts w:ascii="Garamond" w:hAnsi="Garamond"/>
          <w:bCs/>
          <w:color w:val="001B71"/>
        </w:rPr>
      </w:pPr>
    </w:p>
    <w:p w14:paraId="0FC18E43" w14:textId="0840739E" w:rsidR="00EE6676" w:rsidRPr="000C3651" w:rsidRDefault="0028551C">
      <w:pPr>
        <w:tabs>
          <w:tab w:val="left" w:pos="2552"/>
          <w:tab w:val="left" w:pos="5103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Matériels :  Héron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81039604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6E7620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>EFKO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157940182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E7620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 anode et épuisettes : </w:t>
      </w:r>
      <w:r w:rsidR="006E7620">
        <w:rPr>
          <w:rFonts w:ascii="Garamond" w:hAnsi="Garamond"/>
          <w:bCs/>
        </w:rPr>
        <w:t>2</w:t>
      </w:r>
      <w:r w:rsidR="000C3651" w:rsidRPr="000C3651">
        <w:rPr>
          <w:rFonts w:ascii="Garamond" w:hAnsi="Garamond"/>
          <w:bCs/>
        </w:rPr>
        <w:t xml:space="preserve"> anode</w:t>
      </w:r>
      <w:r w:rsidR="00A748C9">
        <w:rPr>
          <w:rFonts w:ascii="Garamond" w:hAnsi="Garamond"/>
          <w:bCs/>
        </w:rPr>
        <w:t>s</w:t>
      </w:r>
      <w:r w:rsidR="000C3651" w:rsidRPr="000C3651">
        <w:rPr>
          <w:rFonts w:ascii="Garamond" w:hAnsi="Garamond"/>
          <w:bCs/>
        </w:rPr>
        <w:t xml:space="preserve"> et </w:t>
      </w:r>
      <w:r w:rsidR="006E7620">
        <w:rPr>
          <w:rFonts w:ascii="Garamond" w:hAnsi="Garamond"/>
          <w:bCs/>
        </w:rPr>
        <w:t>4</w:t>
      </w:r>
      <w:r w:rsidR="000C3651" w:rsidRPr="000C3651">
        <w:rPr>
          <w:rFonts w:ascii="Garamond" w:hAnsi="Garamond"/>
          <w:bCs/>
        </w:rPr>
        <w:t xml:space="preserve"> </w:t>
      </w:r>
      <w:proofErr w:type="spellStart"/>
      <w:r w:rsidR="000C3651" w:rsidRPr="000C3651">
        <w:rPr>
          <w:rFonts w:ascii="Garamond" w:hAnsi="Garamond"/>
          <w:bCs/>
        </w:rPr>
        <w:t>epuisettes</w:t>
      </w:r>
      <w:proofErr w:type="spellEnd"/>
      <w:r w:rsidR="00B51E0C">
        <w:rPr>
          <w:rFonts w:ascii="Garamond" w:hAnsi="Garamond"/>
          <w:bCs/>
        </w:rPr>
        <w:t>, deux passages successifs</w:t>
      </w:r>
    </w:p>
    <w:p w14:paraId="0F7B5791" w14:textId="77777777" w:rsidR="00EE6676" w:rsidRPr="000F3B97" w:rsidRDefault="00EE6676">
      <w:pPr>
        <w:tabs>
          <w:tab w:val="left" w:pos="2552"/>
          <w:tab w:val="left" w:pos="5103"/>
        </w:tabs>
        <w:jc w:val="both"/>
        <w:rPr>
          <w:rFonts w:ascii="Garamond" w:hAnsi="Garamond"/>
          <w:bCs/>
          <w:color w:val="001B71"/>
        </w:rPr>
      </w:pPr>
    </w:p>
    <w:p w14:paraId="09DB0423" w14:textId="1AD62395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                                     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Motif : </w:t>
      </w:r>
      <w:r w:rsidRPr="000F3B97">
        <w:rPr>
          <w:rFonts w:ascii="Garamond" w:hAnsi="Garamond"/>
          <w:bCs/>
        </w:rPr>
        <w:tab/>
      </w:r>
      <w:r w:rsidR="00B824BB">
        <w:rPr>
          <w:rFonts w:ascii="Garamond" w:hAnsi="Garamond"/>
          <w:bCs/>
        </w:rPr>
        <w:t xml:space="preserve">Travaux </w:t>
      </w:r>
      <w:r w:rsidR="006E7620">
        <w:rPr>
          <w:rFonts w:ascii="Garamond" w:hAnsi="Garamond"/>
          <w:bCs/>
        </w:rPr>
        <w:t>restauration berges portés par SEM (TP EIFFAGE)</w:t>
      </w:r>
      <w:r w:rsidR="00BD40BD">
        <w:rPr>
          <w:rFonts w:ascii="Garamond" w:hAnsi="Garamond"/>
          <w:bCs/>
        </w:rPr>
        <w:t xml:space="preserve">. </w:t>
      </w:r>
    </w:p>
    <w:p w14:paraId="323A5781" w14:textId="77777777" w:rsidR="00EE6676" w:rsidRPr="000F3B97" w:rsidRDefault="0028551C">
      <w:pPr>
        <w:tabs>
          <w:tab w:val="left" w:pos="2552"/>
          <w:tab w:val="left" w:pos="3261"/>
        </w:tabs>
        <w:jc w:val="both"/>
        <w:rPr>
          <w:rFonts w:ascii="Garamond" w:hAnsi="Garamond"/>
          <w:bCs/>
        </w:rPr>
      </w:pPr>
      <w:r w:rsidRPr="000F3B97">
        <w:rPr>
          <w:rFonts w:ascii="Garamond" w:hAnsi="Garamond"/>
          <w:bCs/>
        </w:rPr>
        <w:tab/>
      </w:r>
    </w:p>
    <w:p w14:paraId="033BD0D3" w14:textId="77777777" w:rsidR="00F92AF5" w:rsidRDefault="00F92AF5" w:rsidP="00F92AF5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PERSONNEL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4D800402" w14:textId="77777777" w:rsidR="00F1656F" w:rsidRPr="00F1656F" w:rsidRDefault="00F1656F" w:rsidP="00F1656F"/>
    <w:p w14:paraId="28C6E3C7" w14:textId="07637F34" w:rsidR="00F92AF5" w:rsidRPr="00773163" w:rsidRDefault="00F92AF5" w:rsidP="00F92AF5">
      <w:pPr>
        <w:rPr>
          <w:rFonts w:ascii="ITC Avant Garde Std Bk" w:hAnsi="ITC Avant Garde Std Bk"/>
          <w:bCs/>
          <w:color w:val="001B71"/>
          <w:sz w:val="18"/>
          <w:szCs w:val="18"/>
        </w:rPr>
      </w:pPr>
      <w:r w:rsidRPr="00773163">
        <w:rPr>
          <w:rFonts w:ascii="ITC Avant Garde Std Bk Cn" w:hAnsi="ITC Avant Garde Std Bk Cn"/>
          <w:bCs/>
          <w:color w:val="001B71"/>
        </w:rPr>
        <w:t>Responsable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de l’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exécution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matérielle de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l’opération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F3B97" w:rsidRPr="000F3B97">
        <w:rPr>
          <w:rFonts w:ascii="Garamond" w:hAnsi="Garamond"/>
          <w:bCs/>
        </w:rPr>
        <w:t>GRES, Pierre, responsable du service technique</w:t>
      </w:r>
    </w:p>
    <w:p w14:paraId="711D1AD1" w14:textId="7C65C2EF" w:rsidR="00BD40BD" w:rsidRPr="000C3651" w:rsidRDefault="00F92AF5" w:rsidP="00BD40BD">
      <w:pPr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Participants (nom, service) :</w:t>
      </w:r>
      <w:r>
        <w:rPr>
          <w:bCs/>
        </w:rPr>
        <w:t xml:space="preserve"> </w:t>
      </w:r>
      <w:r w:rsidR="00F1656F">
        <w:rPr>
          <w:bCs/>
        </w:rPr>
        <w:tab/>
      </w:r>
      <w:r w:rsidR="00A57D71">
        <w:rPr>
          <w:bCs/>
        </w:rPr>
        <w:t xml:space="preserve">M. GARNIER, directeur, </w:t>
      </w:r>
      <w:proofErr w:type="gramStart"/>
      <w:r w:rsidR="000F3B97" w:rsidRPr="000F3B97">
        <w:rPr>
          <w:rFonts w:ascii="Garamond" w:hAnsi="Garamond"/>
          <w:bCs/>
        </w:rPr>
        <w:t>M</w:t>
      </w:r>
      <w:r w:rsidR="000C3651">
        <w:rPr>
          <w:rFonts w:ascii="Garamond" w:hAnsi="Garamond"/>
          <w:bCs/>
        </w:rPr>
        <w:t>M</w:t>
      </w:r>
      <w:r w:rsidR="00BD40BD">
        <w:rPr>
          <w:rFonts w:ascii="Garamond" w:hAnsi="Garamond"/>
          <w:bCs/>
        </w:rPr>
        <w:t xml:space="preserve"> .</w:t>
      </w:r>
      <w:proofErr w:type="gramEnd"/>
      <w:r w:rsidR="00BD40BD">
        <w:rPr>
          <w:rFonts w:ascii="Garamond" w:hAnsi="Garamond"/>
          <w:bCs/>
        </w:rPr>
        <w:t xml:space="preserve"> </w:t>
      </w:r>
      <w:r w:rsidR="006E7620">
        <w:rPr>
          <w:rFonts w:ascii="Garamond" w:hAnsi="Garamond"/>
          <w:bCs/>
        </w:rPr>
        <w:t>SCARAMUZZI EPALLE CHOMARAT, serv tec</w:t>
      </w:r>
      <w:r w:rsidR="00A748C9">
        <w:rPr>
          <w:rFonts w:ascii="Garamond" w:hAnsi="Garamond"/>
          <w:bCs/>
        </w:rPr>
        <w:t>h</w:t>
      </w:r>
      <w:r w:rsidR="006E7620">
        <w:rPr>
          <w:rFonts w:ascii="Garamond" w:hAnsi="Garamond"/>
          <w:bCs/>
        </w:rPr>
        <w:t xml:space="preserve"> ; MM. GAILLARD ET ROBERT, garde </w:t>
      </w:r>
      <w:proofErr w:type="gramStart"/>
      <w:r w:rsidR="006E7620">
        <w:rPr>
          <w:rFonts w:ascii="Garamond" w:hAnsi="Garamond"/>
          <w:bCs/>
        </w:rPr>
        <w:t>pêche particulier</w:t>
      </w:r>
      <w:proofErr w:type="gramEnd"/>
      <w:r w:rsidR="006E7620">
        <w:rPr>
          <w:rFonts w:ascii="Garamond" w:hAnsi="Garamond"/>
          <w:bCs/>
        </w:rPr>
        <w:t xml:space="preserve"> de la fédération ; M. VACHER, bénévole, Mme C. PERRIER, stagiaire FDPPMA42</w:t>
      </w:r>
    </w:p>
    <w:p w14:paraId="3BEDCB27" w14:textId="2648D514" w:rsidR="00EE6676" w:rsidRPr="000C3651" w:rsidRDefault="00EE6676">
      <w:pPr>
        <w:tabs>
          <w:tab w:val="left" w:pos="2552"/>
        </w:tabs>
        <w:jc w:val="both"/>
        <w:rPr>
          <w:rFonts w:ascii="Garamond" w:hAnsi="Garamond"/>
          <w:bCs/>
        </w:rPr>
      </w:pPr>
    </w:p>
    <w:p w14:paraId="48D44B87" w14:textId="77777777" w:rsidR="00EE6676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LIEU D’INTERVENTION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3AF8FEDE" w14:textId="77777777" w:rsidR="00F1656F" w:rsidRPr="00F1656F" w:rsidRDefault="00F1656F" w:rsidP="00F1656F"/>
    <w:p w14:paraId="1362578E" w14:textId="17ADA81A" w:rsidR="00EE6676" w:rsidRPr="000F3B97" w:rsidRDefault="00773163">
      <w:pPr>
        <w:tabs>
          <w:tab w:val="left" w:pos="5670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Commune :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6E7620">
        <w:rPr>
          <w:rFonts w:ascii="Garamond" w:hAnsi="Garamond"/>
          <w:bCs/>
        </w:rPr>
        <w:t>LA GRAND CROIX</w:t>
      </w:r>
      <w:r w:rsidR="00463180" w:rsidRPr="00463180">
        <w:rPr>
          <w:rFonts w:ascii="Garamond" w:hAnsi="Garamond"/>
          <w:bCs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Lieu-dit : </w:t>
      </w:r>
      <w:r w:rsidR="006E7620">
        <w:rPr>
          <w:rFonts w:ascii="Garamond" w:hAnsi="Garamond"/>
          <w:bCs/>
        </w:rPr>
        <w:t>aval du parc de la Platière</w:t>
      </w:r>
    </w:p>
    <w:p w14:paraId="3EC5B070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410E87F6" w14:textId="35E2EEDA" w:rsidR="00EE6676" w:rsidRDefault="0028551C">
      <w:pPr>
        <w:tabs>
          <w:tab w:val="left" w:pos="6804"/>
        </w:tabs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Nom du milieu aquatique : </w:t>
      </w:r>
      <w:r>
        <w:rPr>
          <w:bCs/>
        </w:rPr>
        <w:t xml:space="preserve"> </w:t>
      </w:r>
      <w:r w:rsidR="006E7620">
        <w:rPr>
          <w:bCs/>
        </w:rPr>
        <w:t>GIER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  <w:t xml:space="preserve">Bassin versant : </w:t>
      </w:r>
      <w:r w:rsidR="006E7620">
        <w:rPr>
          <w:rFonts w:ascii="Garamond" w:hAnsi="Garamond"/>
          <w:bCs/>
        </w:rPr>
        <w:t>GIER</w:t>
      </w:r>
    </w:p>
    <w:p w14:paraId="6582C8F3" w14:textId="77777777" w:rsidR="00EE6676" w:rsidRPr="000F3B97" w:rsidRDefault="00EE6676">
      <w:pPr>
        <w:tabs>
          <w:tab w:val="left" w:pos="6804"/>
        </w:tabs>
        <w:jc w:val="both"/>
        <w:rPr>
          <w:rFonts w:ascii="Garamond" w:hAnsi="Garamond"/>
          <w:b/>
        </w:rPr>
      </w:pPr>
    </w:p>
    <w:p w14:paraId="6563F149" w14:textId="53EAD815" w:rsidR="00EE6676" w:rsidRPr="00773163" w:rsidRDefault="00A57D71">
      <w:pPr>
        <w:tabs>
          <w:tab w:val="left" w:pos="1985"/>
          <w:tab w:val="left" w:pos="3828"/>
          <w:tab w:val="left" w:pos="5103"/>
          <w:tab w:val="left" w:pos="6804"/>
          <w:tab w:val="left" w:pos="8647"/>
          <w:tab w:val="left" w:pos="9498"/>
        </w:tabs>
        <w:jc w:val="both"/>
        <w:rPr>
          <w:rFonts w:ascii="ITC Avant Garde Std Bk" w:hAnsi="ITC Avant Garde Std Bk"/>
          <w:bCs/>
          <w:color w:val="001B71"/>
          <w:sz w:val="18"/>
          <w:szCs w:val="18"/>
        </w:rPr>
      </w:pP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2134205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0C3651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☒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Cours d’eau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4119668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0F3B97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Plan d’eau    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14311205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 w:rsidRPr="00773163">
            <w:rPr>
              <w:rFonts w:ascii="Segoe UI Symbol" w:eastAsia="MS Gothic" w:hAnsi="Segoe UI Symbol" w:cs="Segoe UI Symbol"/>
              <w:bCs/>
              <w:color w:val="001B71"/>
              <w:sz w:val="16"/>
              <w:szCs w:val="16"/>
            </w:rPr>
            <w:t>☐</w:t>
          </w:r>
        </w:sdtContent>
      </w:sdt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B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ief</w:t>
      </w:r>
      <w:r w:rsidR="0028551C">
        <w:rPr>
          <w:b/>
          <w:sz w:val="24"/>
        </w:rPr>
        <w:tab/>
      </w:r>
      <w:sdt>
        <w:sdtPr>
          <w:rPr>
            <w:b/>
            <w:sz w:val="24"/>
          </w:rPr>
          <w:id w:val="-20710893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463180">
            <w:rPr>
              <w:rFonts w:ascii="MS Gothic" w:eastAsia="MS Gothic" w:hAnsi="MS Gothic" w:hint="eastAsia"/>
              <w:b/>
              <w:sz w:val="24"/>
            </w:rPr>
            <w:t>☐</w:t>
          </w:r>
        </w:sdtContent>
      </w:sdt>
      <w:r w:rsidR="00463180">
        <w:rPr>
          <w:b/>
          <w:sz w:val="24"/>
        </w:rPr>
        <w:t xml:space="preserve">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C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anal </w:t>
      </w:r>
      <w:r w:rsidR="0028551C">
        <w:rPr>
          <w:b/>
          <w:sz w:val="24"/>
        </w:rPr>
        <w:t xml:space="preserve">           </w:t>
      </w:r>
      <w:r w:rsidR="0028551C">
        <w:rPr>
          <w:b/>
          <w:sz w:val="24"/>
        </w:rPr>
        <w:tab/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Catégorie Piscicole : 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-207040603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E7620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☐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1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ere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 </w:t>
      </w:r>
      <w:r w:rsidR="0028551C">
        <w:rPr>
          <w:b/>
          <w:sz w:val="24"/>
        </w:rPr>
        <w:t xml:space="preserve"> </w:t>
      </w:r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sdt>
        <w:sdtPr>
          <w:rPr>
            <w:rFonts w:ascii="ITC Avant Garde Std Bk" w:hAnsi="ITC Avant Garde Std Bk"/>
            <w:bCs/>
            <w:color w:val="001B71"/>
            <w:sz w:val="16"/>
            <w:szCs w:val="16"/>
          </w:rPr>
          <w:id w:val="298421657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6E7620">
            <w:rPr>
              <w:rFonts w:ascii="MS Gothic" w:eastAsia="MS Gothic" w:hAnsi="MS Gothic" w:hint="eastAsia"/>
              <w:bCs/>
              <w:color w:val="001B71"/>
              <w:sz w:val="16"/>
              <w:szCs w:val="16"/>
            </w:rPr>
            <w:t>☒</w:t>
          </w:r>
        </w:sdtContent>
      </w:sdt>
      <w:r w:rsidR="0028551C" w:rsidRPr="00773163">
        <w:rPr>
          <w:rFonts w:ascii="ITC Avant Garde Std Bk" w:hAnsi="ITC Avant Garde Std Bk"/>
          <w:bCs/>
          <w:color w:val="001B71"/>
          <w:sz w:val="18"/>
          <w:szCs w:val="18"/>
        </w:rPr>
        <w:t>2</w:t>
      </w:r>
      <w:r w:rsidR="00463180" w:rsidRPr="00463180">
        <w:rPr>
          <w:rFonts w:ascii="ITC Avant Garde Std XLt Cn" w:hAnsi="ITC Avant Garde Std XLt Cn"/>
          <w:bCs/>
          <w:color w:val="001B71"/>
          <w:vertAlign w:val="superscript"/>
        </w:rPr>
        <w:t>eme</w:t>
      </w:r>
    </w:p>
    <w:p w14:paraId="462C63A6" w14:textId="77777777" w:rsidR="00EE6676" w:rsidRPr="000F3B97" w:rsidRDefault="00EE6676">
      <w:pPr>
        <w:tabs>
          <w:tab w:val="left" w:pos="1701"/>
          <w:tab w:val="left" w:pos="3402"/>
          <w:tab w:val="left" w:pos="5103"/>
          <w:tab w:val="left" w:pos="6804"/>
          <w:tab w:val="left" w:pos="8789"/>
          <w:tab w:val="left" w:pos="9498"/>
        </w:tabs>
        <w:jc w:val="both"/>
        <w:rPr>
          <w:rFonts w:ascii="Garamond" w:hAnsi="Garamond"/>
          <w:b/>
        </w:rPr>
      </w:pPr>
    </w:p>
    <w:p w14:paraId="2FF7A0E3" w14:textId="73708DCB" w:rsidR="00EE6676" w:rsidRPr="00256AC6" w:rsidRDefault="0028551C">
      <w:pPr>
        <w:tabs>
          <w:tab w:val="left" w:pos="1701"/>
          <w:tab w:val="left" w:pos="9498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Station :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XY L</w:t>
      </w:r>
      <w:r w:rsidR="00256AC6">
        <w:rPr>
          <w:rFonts w:ascii="ITC Avant Garde Std Bk" w:hAnsi="ITC Avant Garde Std Bk"/>
          <w:bCs/>
          <w:color w:val="001B71"/>
          <w:sz w:val="18"/>
          <w:szCs w:val="18"/>
        </w:rPr>
        <w:t xml:space="preserve">ambert </w:t>
      </w:r>
      <w:r w:rsidR="00463180" w:rsidRPr="00773163">
        <w:rPr>
          <w:rFonts w:ascii="ITC Avant Garde Std Bk" w:hAnsi="ITC Avant Garde Std Bk"/>
          <w:bCs/>
          <w:color w:val="001B71"/>
          <w:sz w:val="18"/>
          <w:szCs w:val="18"/>
        </w:rPr>
        <w:t>93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> </w:t>
      </w:r>
      <w:r w:rsidR="000C3651" w:rsidRPr="00256AC6">
        <w:rPr>
          <w:rFonts w:ascii="Garamond" w:hAnsi="Garamond"/>
          <w:bCs/>
        </w:rPr>
        <w:t xml:space="preserve">: </w:t>
      </w:r>
      <w:r w:rsidR="00773163" w:rsidRPr="00256AC6">
        <w:rPr>
          <w:rFonts w:ascii="Garamond" w:hAnsi="Garamond"/>
          <w:bCs/>
        </w:rPr>
        <w:t>m</w:t>
      </w:r>
    </w:p>
    <w:p w14:paraId="49E3E62D" w14:textId="1E41DC59" w:rsidR="00EE6676" w:rsidRPr="000F3B97" w:rsidRDefault="00A748C9">
      <w:pPr>
        <w:tabs>
          <w:tab w:val="left" w:pos="1701"/>
          <w:tab w:val="left" w:pos="7371"/>
        </w:tabs>
        <w:jc w:val="both"/>
        <w:rPr>
          <w:rFonts w:ascii="Garamond" w:hAnsi="Garamond"/>
          <w:bCs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2BA3E2B9" wp14:editId="7F6E737F">
            <wp:simplePos x="0" y="0"/>
            <wp:positionH relativeFrom="column">
              <wp:posOffset>3535892</wp:posOffset>
            </wp:positionH>
            <wp:positionV relativeFrom="paragraph">
              <wp:posOffset>2540</wp:posOffset>
            </wp:positionV>
            <wp:extent cx="2880000" cy="2504540"/>
            <wp:effectExtent l="0" t="0" r="0" b="0"/>
            <wp:wrapTight wrapText="bothSides">
              <wp:wrapPolygon edited="0">
                <wp:start x="0" y="0"/>
                <wp:lineTo x="0" y="21359"/>
                <wp:lineTo x="21433" y="21359"/>
                <wp:lineTo x="21433" y="0"/>
                <wp:lineTo x="0" y="0"/>
              </wp:wrapPolygon>
            </wp:wrapTight>
            <wp:docPr id="4" name="Image 3">
              <a:extLst xmlns:a="http://schemas.openxmlformats.org/drawingml/2006/main">
                <a:ext uri="{FF2B5EF4-FFF2-40B4-BE49-F238E27FC236}">
                  <a16:creationId xmlns:a16="http://schemas.microsoft.com/office/drawing/2014/main" id="{73B3549B-A0A7-01FC-DCD7-499120B019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3">
                      <a:extLst>
                        <a:ext uri="{FF2B5EF4-FFF2-40B4-BE49-F238E27FC236}">
                          <a16:creationId xmlns:a16="http://schemas.microsoft.com/office/drawing/2014/main" id="{73B3549B-A0A7-01FC-DCD7-499120B019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504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70231A7" w14:textId="19A42CB6" w:rsidR="00EE6676" w:rsidRPr="000C3651" w:rsidRDefault="0028551C">
      <w:pPr>
        <w:tabs>
          <w:tab w:val="left" w:pos="1701"/>
        </w:tabs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Longueur/Largeur</w:t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moyenne :</w:t>
      </w:r>
      <w:r w:rsidR="000C3651"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6E7620">
        <w:rPr>
          <w:rFonts w:ascii="Garamond" w:hAnsi="Garamond"/>
          <w:bCs/>
        </w:rPr>
        <w:t>100</w:t>
      </w:r>
      <w:r w:rsidR="000C3651" w:rsidRPr="000C3651">
        <w:rPr>
          <w:rFonts w:ascii="Garamond" w:hAnsi="Garamond"/>
          <w:bCs/>
        </w:rPr>
        <w:t xml:space="preserve"> ml *</w:t>
      </w:r>
      <w:proofErr w:type="gramStart"/>
      <w:r w:rsidR="006E7620">
        <w:rPr>
          <w:rFonts w:ascii="Garamond" w:hAnsi="Garamond"/>
          <w:bCs/>
        </w:rPr>
        <w:t>8</w:t>
      </w:r>
      <w:r w:rsidR="00BD40BD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 xml:space="preserve"> m</w:t>
      </w:r>
      <w:proofErr w:type="gramEnd"/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0F3B97" w:rsidRPr="00773163">
        <w:rPr>
          <w:rFonts w:ascii="ITC Avant Garde Std Bk" w:hAnsi="ITC Avant Garde Std Bk"/>
          <w:bCs/>
          <w:color w:val="001B71"/>
          <w:sz w:val="18"/>
          <w:szCs w:val="18"/>
        </w:rPr>
        <w:tab/>
      </w:r>
      <w:r w:rsidR="00773163" w:rsidRPr="00773163">
        <w:rPr>
          <w:rFonts w:ascii="ITC Avant Garde Std Bk" w:hAnsi="ITC Avant Garde Std Bk"/>
          <w:bCs/>
          <w:color w:val="001B71"/>
          <w:sz w:val="18"/>
          <w:szCs w:val="18"/>
        </w:rPr>
        <w:t>Surface :</w:t>
      </w: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="000C3651" w:rsidRPr="000C3651">
        <w:rPr>
          <w:rFonts w:ascii="Garamond" w:hAnsi="Garamond"/>
          <w:bCs/>
        </w:rPr>
        <w:t xml:space="preserve">environ </w:t>
      </w:r>
      <w:r w:rsidR="00B51E0C">
        <w:rPr>
          <w:rFonts w:ascii="Garamond" w:hAnsi="Garamond"/>
          <w:bCs/>
        </w:rPr>
        <w:t>8</w:t>
      </w:r>
      <w:r w:rsidR="006E7620">
        <w:rPr>
          <w:rFonts w:ascii="Garamond" w:hAnsi="Garamond"/>
          <w:bCs/>
        </w:rPr>
        <w:t>00</w:t>
      </w:r>
      <w:r w:rsidR="00B51E0C">
        <w:rPr>
          <w:rFonts w:ascii="Garamond" w:hAnsi="Garamond"/>
          <w:bCs/>
        </w:rPr>
        <w:t xml:space="preserve"> </w:t>
      </w:r>
      <w:r w:rsidR="000C3651" w:rsidRPr="000C3651">
        <w:rPr>
          <w:rFonts w:ascii="Garamond" w:hAnsi="Garamond"/>
          <w:bCs/>
        </w:rPr>
        <w:t>m²</w:t>
      </w:r>
    </w:p>
    <w:p w14:paraId="3A379D53" w14:textId="22F4F3CD" w:rsidR="00EE6676" w:rsidRPr="000F3B97" w:rsidRDefault="0028551C">
      <w:pPr>
        <w:jc w:val="both"/>
        <w:rPr>
          <w:rFonts w:ascii="Garamond" w:hAnsi="Garamond"/>
          <w:b/>
        </w:rPr>
      </w:pPr>
      <w:r w:rsidRPr="000F3B97">
        <w:rPr>
          <w:rFonts w:ascii="Garamond" w:hAnsi="Garamond"/>
          <w:b/>
        </w:rPr>
        <w:t xml:space="preserve"> </w:t>
      </w:r>
    </w:p>
    <w:p w14:paraId="029B41D6" w14:textId="5842C70C" w:rsidR="00EE6676" w:rsidRPr="000C3651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AAPPMA :  </w:t>
      </w:r>
      <w:r w:rsidR="006E7620">
        <w:rPr>
          <w:rFonts w:ascii="Garamond" w:hAnsi="Garamond"/>
          <w:bCs/>
        </w:rPr>
        <w:t>TRUITE DU DORLAY</w:t>
      </w:r>
    </w:p>
    <w:p w14:paraId="19396990" w14:textId="738499B9" w:rsidR="00463180" w:rsidRDefault="00463180" w:rsidP="00E81635">
      <w:pPr>
        <w:pStyle w:val="Titre7"/>
        <w:keepNext w:val="0"/>
        <w:widowControl w:val="0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>
        <w:rPr>
          <w:rFonts w:ascii="ITC Avant Garde Std Md" w:hAnsi="ITC Avant Garde Std Md"/>
          <w:color w:val="68A827"/>
          <w:u w:val="single"/>
        </w:rPr>
        <w:t>CARTOGRAPHIE :</w:t>
      </w:r>
    </w:p>
    <w:p w14:paraId="41603841" w14:textId="3316AEE6" w:rsidR="00BD40BD" w:rsidRDefault="00A748C9" w:rsidP="00A748C9">
      <w:pPr>
        <w:jc w:val="right"/>
      </w:pPr>
      <w:r>
        <w:t>Ci contre</w:t>
      </w:r>
    </w:p>
    <w:p w14:paraId="39B57503" w14:textId="187E53C4" w:rsidR="00EE6676" w:rsidRDefault="0028551C">
      <w:pPr>
        <w:jc w:val="center"/>
        <w:rPr>
          <w:rFonts w:ascii="ITC Avant Garde Std Md" w:hAnsi="ITC Avant Garde Std Md"/>
          <w:b/>
          <w:color w:val="68A827"/>
          <w:u w:val="single"/>
        </w:rPr>
      </w:pPr>
      <w:r w:rsidRPr="00172E04">
        <w:rPr>
          <w:rFonts w:ascii="ITC Avant Garde Std Md" w:hAnsi="ITC Avant Garde Std Md"/>
          <w:b/>
          <w:color w:val="68A827"/>
          <w:u w:val="single"/>
        </w:rPr>
        <w:t>RESULTATS DE CAPTURES / OBSERVATIONS :</w:t>
      </w:r>
    </w:p>
    <w:p w14:paraId="0D051EE1" w14:textId="77777777" w:rsidR="00BD40BD" w:rsidRPr="00B51E0C" w:rsidRDefault="00BD40BD" w:rsidP="00E81635">
      <w:pPr>
        <w:jc w:val="both"/>
        <w:rPr>
          <w:rFonts w:ascii="Garamond" w:hAnsi="Garamond"/>
          <w:bCs/>
        </w:rPr>
      </w:pPr>
    </w:p>
    <w:p w14:paraId="25A5357F" w14:textId="65708B7B" w:rsidR="00365822" w:rsidRPr="00B51E0C" w:rsidRDefault="006E7620" w:rsidP="00E81635">
      <w:pPr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20</w:t>
      </w:r>
      <w:r w:rsidR="00BD40BD" w:rsidRPr="00B51E0C">
        <w:rPr>
          <w:rFonts w:ascii="Garamond" w:hAnsi="Garamond"/>
          <w:bCs/>
        </w:rPr>
        <w:t xml:space="preserve"> truites fario (</w:t>
      </w:r>
      <w:r>
        <w:rPr>
          <w:rFonts w:ascii="Garamond" w:hAnsi="Garamond"/>
          <w:bCs/>
        </w:rPr>
        <w:t xml:space="preserve">70 </w:t>
      </w:r>
      <w:r w:rsidR="00346858">
        <w:rPr>
          <w:rFonts w:ascii="Garamond" w:hAnsi="Garamond"/>
          <w:bCs/>
        </w:rPr>
        <w:t>à</w:t>
      </w:r>
      <w:r>
        <w:rPr>
          <w:rFonts w:ascii="Garamond" w:hAnsi="Garamond"/>
          <w:bCs/>
        </w:rPr>
        <w:t xml:space="preserve"> 320</w:t>
      </w:r>
      <w:r w:rsidR="00BD40BD" w:rsidRPr="00B51E0C">
        <w:rPr>
          <w:rFonts w:ascii="Garamond" w:hAnsi="Garamond"/>
          <w:bCs/>
        </w:rPr>
        <w:t xml:space="preserve"> mm env.)</w:t>
      </w:r>
      <w:r w:rsidR="00B51E0C">
        <w:rPr>
          <w:rFonts w:ascii="Garamond" w:hAnsi="Garamond"/>
          <w:bCs/>
        </w:rPr>
        <w:t xml:space="preserve"> TRF </w:t>
      </w:r>
    </w:p>
    <w:p w14:paraId="59FB6104" w14:textId="3233805E" w:rsidR="00B51E0C" w:rsidRDefault="006E7620" w:rsidP="00E81635">
      <w:pPr>
        <w:pStyle w:val="Pieddepage"/>
        <w:jc w:val="both"/>
        <w:rPr>
          <w:rFonts w:ascii="Garamond" w:hAnsi="Garamond"/>
          <w:bCs/>
        </w:rPr>
      </w:pPr>
      <w:r>
        <w:rPr>
          <w:rFonts w:ascii="Garamond" w:hAnsi="Garamond"/>
          <w:bCs/>
        </w:rPr>
        <w:t>30 chevaines CHE de 120 à 250 mm</w:t>
      </w:r>
    </w:p>
    <w:p w14:paraId="619083A9" w14:textId="29A3E8A5" w:rsidR="006E7620" w:rsidRDefault="006E7620" w:rsidP="00E81635">
      <w:pPr>
        <w:pStyle w:val="Pieddepage"/>
        <w:jc w:val="both"/>
        <w:rPr>
          <w:rFonts w:ascii="Garamond" w:hAnsi="Garamond"/>
          <w:bCs/>
        </w:rPr>
      </w:pPr>
      <w:proofErr w:type="spellStart"/>
      <w:r>
        <w:rPr>
          <w:rFonts w:ascii="Garamond" w:hAnsi="Garamond"/>
          <w:bCs/>
        </w:rPr>
        <w:t>Env</w:t>
      </w:r>
      <w:proofErr w:type="spellEnd"/>
      <w:r>
        <w:rPr>
          <w:rFonts w:ascii="Garamond" w:hAnsi="Garamond"/>
          <w:bCs/>
        </w:rPr>
        <w:t xml:space="preserve"> 150 vairons goujons et loche-franches VAI GOU LOF</w:t>
      </w:r>
    </w:p>
    <w:p w14:paraId="6B18F83A" w14:textId="77777777" w:rsidR="006E7620" w:rsidRDefault="006E7620" w:rsidP="00E81635">
      <w:pPr>
        <w:pStyle w:val="Pieddepage"/>
        <w:jc w:val="both"/>
        <w:rPr>
          <w:rFonts w:ascii="Garamond" w:hAnsi="Garamond"/>
          <w:bCs/>
        </w:rPr>
      </w:pPr>
    </w:p>
    <w:p w14:paraId="567BC2ED" w14:textId="77777777" w:rsidR="00B51E0C" w:rsidRPr="00B51E0C" w:rsidRDefault="00B51E0C" w:rsidP="00E81635">
      <w:pPr>
        <w:pStyle w:val="Pieddepage"/>
        <w:jc w:val="both"/>
        <w:rPr>
          <w:rFonts w:ascii="Garamond" w:hAnsi="Garamond"/>
          <w:bCs/>
        </w:rPr>
      </w:pPr>
    </w:p>
    <w:p w14:paraId="430B99AD" w14:textId="77777777" w:rsidR="00EE6676" w:rsidRPr="00172E04" w:rsidRDefault="0028551C">
      <w:pPr>
        <w:pStyle w:val="Titre7"/>
        <w:tabs>
          <w:tab w:val="clear" w:pos="4536"/>
        </w:tabs>
        <w:rPr>
          <w:rFonts w:ascii="ITC Avant Garde Std Md" w:hAnsi="ITC Avant Garde Std Md"/>
          <w:color w:val="68A827"/>
          <w:u w:val="single"/>
        </w:rPr>
      </w:pPr>
      <w:r w:rsidRPr="00172E04">
        <w:rPr>
          <w:rFonts w:ascii="ITC Avant Garde Std Md" w:hAnsi="ITC Avant Garde Std Md"/>
          <w:color w:val="68A827"/>
          <w:u w:val="single"/>
        </w:rPr>
        <w:t>DESTINATION DES POISSONS</w:t>
      </w:r>
      <w:r w:rsidR="000F3B97">
        <w:rPr>
          <w:rFonts w:ascii="ITC Avant Garde Std Md" w:hAnsi="ITC Avant Garde Std Md"/>
          <w:color w:val="68A827"/>
          <w:u w:val="single"/>
        </w:rPr>
        <w:t> :</w:t>
      </w:r>
    </w:p>
    <w:p w14:paraId="16CAC86E" w14:textId="212F828C" w:rsidR="00EE6676" w:rsidRDefault="0028551C">
      <w:pPr>
        <w:jc w:val="both"/>
        <w:rPr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Lieu de remise à l’eau des captures </w:t>
      </w:r>
      <w:r>
        <w:rPr>
          <w:bCs/>
        </w:rPr>
        <w:t xml:space="preserve">: </w:t>
      </w:r>
      <w:r w:rsidR="006E7620">
        <w:rPr>
          <w:rFonts w:ascii="Garamond" w:hAnsi="Garamond"/>
          <w:bCs/>
        </w:rPr>
        <w:t>confluence Gier et Dorlay en aval</w:t>
      </w:r>
      <w:r w:rsidR="00B824BB">
        <w:rPr>
          <w:rFonts w:ascii="Garamond" w:hAnsi="Garamond"/>
          <w:bCs/>
        </w:rPr>
        <w:t xml:space="preserve"> </w:t>
      </w:r>
    </w:p>
    <w:p w14:paraId="7C77D39D" w14:textId="77777777" w:rsidR="00EE6676" w:rsidRDefault="00EE6676">
      <w:pPr>
        <w:jc w:val="both"/>
        <w:rPr>
          <w:bCs/>
        </w:rPr>
      </w:pPr>
    </w:p>
    <w:p w14:paraId="1BFE1BF5" w14:textId="71891E83" w:rsidR="00EE6676" w:rsidRDefault="0028551C">
      <w:pPr>
        <w:jc w:val="both"/>
        <w:rPr>
          <w:rFonts w:ascii="Garamond" w:hAnsi="Garamond"/>
          <w:bCs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>Espèces détruites :</w:t>
      </w:r>
      <w:r>
        <w:rPr>
          <w:bCs/>
        </w:rPr>
        <w:t xml:space="preserve"> </w:t>
      </w:r>
      <w:r w:rsidR="006E7620">
        <w:rPr>
          <w:bCs/>
        </w:rPr>
        <w:t>aucune</w:t>
      </w:r>
    </w:p>
    <w:p w14:paraId="59C9C499" w14:textId="77777777" w:rsidR="00256AC6" w:rsidRDefault="00256AC6">
      <w:pPr>
        <w:jc w:val="both"/>
        <w:rPr>
          <w:bCs/>
        </w:rPr>
      </w:pPr>
    </w:p>
    <w:p w14:paraId="0F976369" w14:textId="3DAD9CB3" w:rsidR="00EE6676" w:rsidRPr="00BD40BD" w:rsidRDefault="00256AC6">
      <w:pPr>
        <w:pStyle w:val="Titre6"/>
        <w:tabs>
          <w:tab w:val="left" w:pos="6804"/>
        </w:tabs>
        <w:rPr>
          <w:rFonts w:ascii="ITC Avant Garde Std XLt Cn" w:hAnsi="ITC Avant Garde Std XLt Cn"/>
        </w:rPr>
      </w:pPr>
      <w:r>
        <w:rPr>
          <w:rFonts w:ascii="ITC Avant Garde Std XLt Cn" w:hAnsi="ITC Avant Garde Std XLt Cn"/>
          <w:b w:val="0"/>
          <w:noProof/>
        </w:rPr>
        <w:drawing>
          <wp:anchor distT="0" distB="0" distL="114300" distR="114300" simplePos="0" relativeHeight="251666432" behindDoc="1" locked="0" layoutInCell="1" allowOverlap="1" wp14:anchorId="65E2CB3A" wp14:editId="7DE832B6">
            <wp:simplePos x="0" y="0"/>
            <wp:positionH relativeFrom="column">
              <wp:posOffset>5109684</wp:posOffset>
            </wp:positionH>
            <wp:positionV relativeFrom="paragraph">
              <wp:posOffset>121721</wp:posOffset>
            </wp:positionV>
            <wp:extent cx="1080000" cy="535385"/>
            <wp:effectExtent l="0" t="0" r="6350" b="0"/>
            <wp:wrapTight wrapText="bothSides">
              <wp:wrapPolygon edited="0">
                <wp:start x="0" y="0"/>
                <wp:lineTo x="0" y="20754"/>
                <wp:lineTo x="21346" y="20754"/>
                <wp:lineTo x="21346" y="0"/>
                <wp:lineTo x="0" y="0"/>
              </wp:wrapPolygon>
            </wp:wrapTight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5353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81635" w:rsidRPr="00BD40BD">
        <w:rPr>
          <w:rFonts w:ascii="ITC Avant Garde Std XLt Cn" w:hAnsi="ITC Avant Garde Std XLt Cn"/>
        </w:rPr>
        <w:t xml:space="preserve">A St Just St Rambert le </w:t>
      </w:r>
      <w:r w:rsidR="006E7620">
        <w:rPr>
          <w:rFonts w:ascii="ITC Avant Garde Std XLt Cn" w:hAnsi="ITC Avant Garde Std XLt Cn"/>
        </w:rPr>
        <w:t>20 juin</w:t>
      </w:r>
      <w:r w:rsidR="00365822" w:rsidRPr="00BD40BD">
        <w:rPr>
          <w:rFonts w:ascii="ITC Avant Garde Std XLt Cn" w:hAnsi="ITC Avant Garde Std XLt Cn"/>
        </w:rPr>
        <w:t xml:space="preserve"> 2025</w:t>
      </w:r>
    </w:p>
    <w:p w14:paraId="1FBD932D" w14:textId="1326EF25" w:rsidR="00F1656F" w:rsidRDefault="0028551C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 w:rsidRPr="00172E04">
        <w:rPr>
          <w:rFonts w:ascii="ITC Avant Garde Std XLt Cn" w:hAnsi="ITC Avant Garde Std XLt Cn"/>
        </w:rPr>
        <w:t xml:space="preserve">Le </w:t>
      </w:r>
      <w:r w:rsidR="00463180">
        <w:rPr>
          <w:rFonts w:ascii="ITC Avant Garde Std XLt Cn" w:hAnsi="ITC Avant Garde Std XLt Cn"/>
        </w:rPr>
        <w:t xml:space="preserve">RESPONSABLE DES PECHES </w:t>
      </w:r>
    </w:p>
    <w:p w14:paraId="0E1FD9D5" w14:textId="035B5D9D" w:rsidR="00EE6676" w:rsidRDefault="00463180" w:rsidP="00463180">
      <w:pPr>
        <w:pStyle w:val="Titre6"/>
        <w:tabs>
          <w:tab w:val="left" w:pos="5670"/>
          <w:tab w:val="left" w:pos="8080"/>
        </w:tabs>
        <w:ind w:left="5954"/>
        <w:rPr>
          <w:rFonts w:ascii="ITC Avant Garde Std XLt Cn" w:hAnsi="ITC Avant Garde Std XLt Cn"/>
        </w:rPr>
      </w:pPr>
      <w:r>
        <w:rPr>
          <w:rFonts w:ascii="ITC Avant Garde Std XLt Cn" w:hAnsi="ITC Avant Garde Std XLt Cn"/>
        </w:rPr>
        <w:t>Pierre GRES</w:t>
      </w:r>
    </w:p>
    <w:p w14:paraId="6515A2B7" w14:textId="4C1AD5FD" w:rsidR="00EE6676" w:rsidRPr="00463180" w:rsidRDefault="0028551C" w:rsidP="00256AC6">
      <w:pPr>
        <w:rPr>
          <w:rFonts w:ascii="Garamond" w:hAnsi="Garamond"/>
        </w:rPr>
      </w:pPr>
      <w:r w:rsidRPr="00773163">
        <w:rPr>
          <w:rFonts w:ascii="ITC Avant Garde Std Bk" w:hAnsi="ITC Avant Garde Std Bk"/>
          <w:bCs/>
          <w:color w:val="001B71"/>
          <w:sz w:val="18"/>
          <w:szCs w:val="18"/>
        </w:rPr>
        <w:t xml:space="preserve"> </w:t>
      </w:r>
      <w:r w:rsidRPr="00172E04">
        <w:rPr>
          <w:rFonts w:ascii="ITC Avant Garde Std XLt Cn" w:hAnsi="ITC Avant Garde Std XLt Cn"/>
          <w:b/>
          <w:bCs/>
          <w:sz w:val="18"/>
          <w:szCs w:val="28"/>
        </w:rPr>
        <w:t>DESTINATAIRES :</w:t>
      </w:r>
      <w:r>
        <w:rPr>
          <w:b/>
          <w:bCs/>
          <w:sz w:val="16"/>
        </w:rPr>
        <w:t xml:space="preserve">  </w:t>
      </w:r>
      <w:r>
        <w:rPr>
          <w:b/>
          <w:bCs/>
          <w:sz w:val="16"/>
        </w:rPr>
        <w:tab/>
      </w:r>
      <w:r w:rsidRPr="00463180">
        <w:rPr>
          <w:rFonts w:ascii="Garamond" w:hAnsi="Garamond"/>
        </w:rPr>
        <w:t>PREFECTURE (DD</w:t>
      </w:r>
      <w:r w:rsidR="00463180" w:rsidRPr="00463180">
        <w:rPr>
          <w:rFonts w:ascii="Garamond" w:hAnsi="Garamond"/>
        </w:rPr>
        <w:t>T</w:t>
      </w:r>
      <w:r w:rsidRPr="00463180">
        <w:rPr>
          <w:rFonts w:ascii="Garamond" w:hAnsi="Garamond"/>
        </w:rPr>
        <w:t xml:space="preserve">, </w:t>
      </w:r>
      <w:r w:rsidR="00463180">
        <w:rPr>
          <w:rFonts w:ascii="Garamond" w:hAnsi="Garamond"/>
        </w:rPr>
        <w:t>OFB</w:t>
      </w:r>
      <w:r w:rsidRPr="00463180">
        <w:rPr>
          <w:rFonts w:ascii="Garamond" w:hAnsi="Garamond"/>
        </w:rPr>
        <w:t>)</w:t>
      </w:r>
    </w:p>
    <w:p w14:paraId="0A10396D" w14:textId="77777777" w:rsidR="00EE6676" w:rsidRPr="00463180" w:rsidRDefault="0028551C">
      <w:pPr>
        <w:pStyle w:val="Titre6"/>
        <w:tabs>
          <w:tab w:val="left" w:pos="1418"/>
          <w:tab w:val="left" w:pos="1985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AAPPMA</w:t>
      </w:r>
    </w:p>
    <w:p w14:paraId="2B77B023" w14:textId="4F93BDCC" w:rsidR="00EE6676" w:rsidRDefault="0028551C">
      <w:pPr>
        <w:pStyle w:val="Titre6"/>
        <w:tabs>
          <w:tab w:val="left" w:pos="1418"/>
        </w:tabs>
        <w:rPr>
          <w:rFonts w:ascii="Garamond" w:hAnsi="Garamond"/>
          <w:b w:val="0"/>
        </w:rPr>
      </w:pPr>
      <w:r w:rsidRPr="00463180">
        <w:rPr>
          <w:rFonts w:ascii="Garamond" w:hAnsi="Garamond"/>
          <w:b w:val="0"/>
        </w:rPr>
        <w:tab/>
      </w:r>
      <w:r w:rsidR="00463180">
        <w:rPr>
          <w:rFonts w:ascii="Garamond" w:hAnsi="Garamond"/>
          <w:b w:val="0"/>
        </w:rPr>
        <w:t>CT Rivière</w:t>
      </w:r>
      <w:r w:rsidR="00E81635">
        <w:rPr>
          <w:rFonts w:ascii="Garamond" w:hAnsi="Garamond"/>
          <w:b w:val="0"/>
        </w:rPr>
        <w:t xml:space="preserve"> </w:t>
      </w:r>
      <w:r w:rsidR="006E7620">
        <w:rPr>
          <w:rFonts w:ascii="Garamond" w:hAnsi="Garamond"/>
          <w:b w:val="0"/>
        </w:rPr>
        <w:t>SEM</w:t>
      </w:r>
    </w:p>
    <w:p w14:paraId="6E30E120" w14:textId="3B4DBAF1" w:rsidR="00F92AF5" w:rsidRDefault="00E81635" w:rsidP="00BD40BD">
      <w:r>
        <w:tab/>
      </w:r>
      <w:r>
        <w:tab/>
      </w:r>
      <w:r w:rsidR="006E7620">
        <w:t>EIFFAGE</w:t>
      </w:r>
    </w:p>
    <w:p w14:paraId="5246F6C2" w14:textId="77777777" w:rsidR="00346858" w:rsidRDefault="00346858" w:rsidP="00BD40BD"/>
    <w:p w14:paraId="3EAC77A5" w14:textId="77777777" w:rsidR="00A57D71" w:rsidRDefault="00A57D71" w:rsidP="00A57D71">
      <w:pPr>
        <w:pStyle w:val="Titre7"/>
      </w:pPr>
    </w:p>
    <w:p w14:paraId="39C4F631" w14:textId="4477B01F" w:rsidR="00346858" w:rsidRDefault="00A57D71" w:rsidP="00A57D71">
      <w:pPr>
        <w:pStyle w:val="Titre7"/>
      </w:pPr>
      <w:r>
        <w:t>Illustrations :</w:t>
      </w:r>
    </w:p>
    <w:p w14:paraId="4384ED96" w14:textId="77777777" w:rsidR="00A57D71" w:rsidRDefault="00A57D71" w:rsidP="00A57D71"/>
    <w:p w14:paraId="2D0C1B15" w14:textId="77777777" w:rsidR="00A57D71" w:rsidRPr="00A57D71" w:rsidRDefault="00A57D71" w:rsidP="00A57D71"/>
    <w:p w14:paraId="43438B7E" w14:textId="77777777" w:rsidR="00A57D71" w:rsidRDefault="00A57D71" w:rsidP="00BD40BD">
      <w:r>
        <w:rPr>
          <w:noProof/>
        </w:rPr>
        <w:drawing>
          <wp:inline distT="0" distB="0" distL="0" distR="0" wp14:anchorId="0B510CD0" wp14:editId="3EE044C6">
            <wp:extent cx="2880000" cy="1619912"/>
            <wp:effectExtent l="0" t="0" r="0" b="0"/>
            <wp:docPr id="168054538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545388" name="Image 1680545388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1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16FEF268" wp14:editId="3CBB4250">
            <wp:extent cx="2880000" cy="1619912"/>
            <wp:effectExtent l="0" t="0" r="0" b="0"/>
            <wp:docPr id="203500533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005333" name="Image 2035005333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1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BEC35" w14:textId="77777777" w:rsidR="00A57D71" w:rsidRDefault="00A57D71" w:rsidP="00BD40BD"/>
    <w:p w14:paraId="7A50E261" w14:textId="77777777" w:rsidR="00A57D71" w:rsidRDefault="00A57D71" w:rsidP="00BD40BD">
      <w:r>
        <w:rPr>
          <w:noProof/>
        </w:rPr>
        <w:drawing>
          <wp:inline distT="0" distB="0" distL="0" distR="0" wp14:anchorId="361FEC05" wp14:editId="76EBBD7E">
            <wp:extent cx="2880000" cy="1619912"/>
            <wp:effectExtent l="0" t="0" r="0" b="0"/>
            <wp:docPr id="82967858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678580" name="Image 829678580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1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7FB140DB" wp14:editId="4CD18116">
            <wp:extent cx="2880000" cy="1619912"/>
            <wp:effectExtent l="0" t="0" r="0" b="0"/>
            <wp:docPr id="1785002152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002152" name="Image 1785002152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1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D89E7" w14:textId="77777777" w:rsidR="00A57D71" w:rsidRDefault="00A57D71" w:rsidP="00BD40BD"/>
    <w:p w14:paraId="4A270FF3" w14:textId="0C0998F4" w:rsidR="00A57D71" w:rsidRPr="00BD40BD" w:rsidRDefault="00A57D71" w:rsidP="00BD40BD">
      <w:r>
        <w:rPr>
          <w:noProof/>
        </w:rPr>
        <w:drawing>
          <wp:inline distT="0" distB="0" distL="0" distR="0" wp14:anchorId="5EFD0903" wp14:editId="1C51FBA4">
            <wp:extent cx="2880000" cy="1619912"/>
            <wp:effectExtent l="0" t="0" r="0" b="0"/>
            <wp:docPr id="1478988699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988699" name="Image 1478988699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1619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7D71" w:rsidRPr="00BD40BD" w:rsidSect="00773163">
      <w:headerReference w:type="default" r:id="rId14"/>
      <w:footerReference w:type="default" r:id="rId15"/>
      <w:pgSz w:w="11907" w:h="16840" w:code="9"/>
      <w:pgMar w:top="993" w:right="851" w:bottom="794" w:left="851" w:header="720" w:footer="720" w:gutter="0"/>
      <w:paperSrc w:first="7" w:other="7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E371C74" w14:textId="77777777" w:rsidR="001C6DEC" w:rsidRDefault="001C6DEC">
      <w:r>
        <w:separator/>
      </w:r>
    </w:p>
  </w:endnote>
  <w:endnote w:type="continuationSeparator" w:id="0">
    <w:p w14:paraId="22B244E4" w14:textId="77777777" w:rsidR="001C6DEC" w:rsidRDefault="001C6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orgio">
    <w:panose1 w:val="00000000000000000000"/>
    <w:charset w:val="00"/>
    <w:family w:val="auto"/>
    <w:pitch w:val="variable"/>
    <w:sig w:usb0="A000006F" w:usb1="0000000A" w:usb2="00000000" w:usb3="00000000" w:csb0="00000111" w:csb1="00000000"/>
  </w:font>
  <w:font w:name="ITC Avant Garde Std XLt Cn">
    <w:panose1 w:val="010B03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">
    <w:panose1 w:val="020B05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TC Avant Garde Std Md">
    <w:panose1 w:val="020B0602020202020204"/>
    <w:charset w:val="00"/>
    <w:family w:val="swiss"/>
    <w:notTrueType/>
    <w:pitch w:val="variable"/>
    <w:sig w:usb0="00000003" w:usb1="00000000" w:usb2="00000000" w:usb3="00000000" w:csb0="00000001" w:csb1="00000000"/>
  </w:font>
  <w:font w:name="ITC Avant Garde Std Bk Cn">
    <w:panose1 w:val="020B04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TC Avant Garde Std Cn">
    <w:panose1 w:val="020B060602020202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8EDCE1" w14:textId="51B432D9" w:rsidR="00EE6676" w:rsidRPr="000F3B97" w:rsidRDefault="000F3B97">
    <w:pPr>
      <w:pStyle w:val="Pieddepage"/>
      <w:jc w:val="center"/>
      <w:rPr>
        <w:rFonts w:ascii="ITC Avant Garde Std Cn" w:hAnsi="ITC Avant Garde Std Cn"/>
        <w:color w:val="68A827"/>
        <w:sz w:val="16"/>
      </w:rPr>
    </w:pPr>
    <w:r w:rsidRPr="000F3B97">
      <w:rPr>
        <w:rFonts w:ascii="ITC Avant Garde Std Cn" w:hAnsi="ITC Avant Garde Std Cn"/>
        <w:color w:val="68A827"/>
        <w:sz w:val="16"/>
      </w:rPr>
      <w:t>FDPPMA42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  <w:r w:rsidR="0028551C" w:rsidRPr="000F3B97">
      <w:rPr>
        <w:rFonts w:ascii="ITC Avant Garde Std Cn" w:hAnsi="ITC Avant Garde Std Cn"/>
        <w:color w:val="68A827"/>
        <w:sz w:val="16"/>
      </w:rPr>
      <w:sym w:font="Wingdings" w:char="002A"/>
    </w:r>
    <w:r w:rsidR="0028551C" w:rsidRPr="000F3B97">
      <w:rPr>
        <w:rFonts w:ascii="ITC Avant Garde Std Cn" w:hAnsi="ITC Avant Garde Std Cn"/>
        <w:color w:val="68A827"/>
        <w:sz w:val="16"/>
      </w:rPr>
      <w:t xml:space="preserve">  </w:t>
    </w:r>
    <w:r w:rsidR="00E81635">
      <w:rPr>
        <w:rFonts w:ascii="ITC Avant Garde Std Cn" w:hAnsi="ITC Avant Garde Std Cn"/>
        <w:color w:val="68A827"/>
        <w:sz w:val="16"/>
      </w:rPr>
      <w:t xml:space="preserve">50 route de Chavangeux, </w:t>
    </w:r>
    <w:r w:rsidR="00773163">
      <w:rPr>
        <w:rFonts w:ascii="ITC Avant Garde Std Cn" w:hAnsi="ITC Avant Garde Std Cn"/>
        <w:color w:val="68A827"/>
        <w:sz w:val="16"/>
      </w:rPr>
      <w:t>étang</w:t>
    </w:r>
    <w:r w:rsidR="00E81635">
      <w:rPr>
        <w:rFonts w:ascii="ITC Avant Garde Std Cn" w:hAnsi="ITC Avant Garde Std Cn"/>
        <w:color w:val="68A827"/>
        <w:sz w:val="16"/>
      </w:rPr>
      <w:t xml:space="preserve"> David, </w:t>
    </w:r>
    <w:r w:rsidR="00773163">
      <w:rPr>
        <w:rFonts w:ascii="ITC Avant Garde Std Cn" w:hAnsi="ITC Avant Garde Std Cn"/>
        <w:color w:val="68A827"/>
        <w:sz w:val="16"/>
      </w:rPr>
      <w:t>42170 SAINT</w:t>
    </w:r>
    <w:r w:rsidR="00E81635">
      <w:rPr>
        <w:rFonts w:ascii="ITC Avant Garde Std Cn" w:hAnsi="ITC Avant Garde Std Cn"/>
        <w:color w:val="68A827"/>
        <w:sz w:val="16"/>
      </w:rPr>
      <w:t xml:space="preserve"> JUST SAINT RAMBERT</w:t>
    </w:r>
    <w:r w:rsidR="0028551C" w:rsidRPr="000F3B97">
      <w:rPr>
        <w:rFonts w:ascii="ITC Avant Garde Std Cn" w:hAnsi="ITC Avant Garde Std Cn"/>
        <w:color w:val="68A827"/>
        <w:sz w:val="16"/>
      </w:rPr>
      <w:t xml:space="preserve">      </w:t>
    </w:r>
  </w:p>
  <w:p w14:paraId="0EBC6754" w14:textId="77777777" w:rsidR="00EE6676" w:rsidRPr="000F3B97" w:rsidRDefault="0028551C">
    <w:pPr>
      <w:pStyle w:val="Pieddepage"/>
      <w:jc w:val="center"/>
      <w:rPr>
        <w:rFonts w:ascii="ITC Avant Garde Std Cn" w:hAnsi="ITC Avant Garde Std Cn"/>
        <w:color w:val="68A827"/>
      </w:rPr>
    </w:pPr>
    <w:r w:rsidRPr="000F3B97">
      <w:rPr>
        <w:rFonts w:ascii="ITC Avant Garde Std Cn" w:hAnsi="ITC Avant Garde Std Cn"/>
        <w:color w:val="68A827"/>
        <w:sz w:val="16"/>
      </w:rPr>
      <w:sym w:font="Wingdings" w:char="0028"/>
    </w:r>
    <w:r w:rsidRPr="000F3B97">
      <w:rPr>
        <w:rFonts w:ascii="ITC Avant Garde Std Cn" w:hAnsi="ITC Avant Garde Std Cn"/>
        <w:color w:val="68A827"/>
        <w:sz w:val="16"/>
      </w:rPr>
      <w:t xml:space="preserve">:  </w:t>
    </w:r>
    <w:r w:rsidR="000F3B97" w:rsidRPr="000F3B97">
      <w:rPr>
        <w:rFonts w:ascii="ITC Avant Garde Std Cn" w:hAnsi="ITC Avant Garde Std Cn"/>
        <w:color w:val="68A827"/>
        <w:sz w:val="16"/>
      </w:rPr>
      <w:t xml:space="preserve">04 77 02 20 </w:t>
    </w:r>
    <w:r w:rsidRPr="000F3B97">
      <w:rPr>
        <w:rFonts w:ascii="ITC Avant Garde Std Cn" w:hAnsi="ITC Avant Garde Std Cn"/>
        <w:color w:val="68A827"/>
        <w:sz w:val="16"/>
        <w:lang w:val="de-DE"/>
      </w:rPr>
      <w:sym w:font="Wingdings" w:char="003A"/>
    </w:r>
    <w:r w:rsidRPr="000F3B97">
      <w:rPr>
        <w:rFonts w:ascii="ITC Avant Garde Std Cn" w:hAnsi="ITC Avant Garde Std Cn"/>
        <w:color w:val="68A827"/>
        <w:sz w:val="16"/>
      </w:rPr>
      <w:t xml:space="preserve"> : </w:t>
    </w:r>
    <w:r w:rsidR="000F3B97" w:rsidRPr="000F3B97">
      <w:rPr>
        <w:rFonts w:ascii="ITC Avant Garde Std Cn" w:hAnsi="ITC Avant Garde Std Cn"/>
        <w:color w:val="68A827"/>
        <w:sz w:val="16"/>
      </w:rPr>
      <w:t>flppma@federationpeche42.fr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5059B1" w14:textId="77777777" w:rsidR="001C6DEC" w:rsidRDefault="001C6DEC">
      <w:r>
        <w:separator/>
      </w:r>
    </w:p>
  </w:footnote>
  <w:footnote w:type="continuationSeparator" w:id="0">
    <w:p w14:paraId="3C78D493" w14:textId="77777777" w:rsidR="001C6DEC" w:rsidRDefault="001C6D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9FD97" w14:textId="391C80B3" w:rsidR="00256AC6" w:rsidRDefault="00773163" w:rsidP="00256AC6">
    <w:pPr>
      <w:pStyle w:val="En-tte"/>
      <w:jc w:val="center"/>
      <w:rPr>
        <w:sz w:val="14"/>
        <w:szCs w:val="14"/>
      </w:rPr>
    </w:pPr>
    <w:r w:rsidRPr="00256AC6">
      <w:rPr>
        <w:sz w:val="14"/>
        <w:szCs w:val="14"/>
      </w:rPr>
      <w:t xml:space="preserve">COMPTE RENDU D’EXECUTION D’OPERATION DE </w:t>
    </w:r>
    <w:r w:rsidR="00140B04" w:rsidRPr="00256AC6">
      <w:rPr>
        <w:sz w:val="14"/>
        <w:szCs w:val="14"/>
      </w:rPr>
      <w:t>CAPTURE AUTORISEE</w:t>
    </w:r>
    <w:r w:rsidRPr="00256AC6">
      <w:rPr>
        <w:sz w:val="14"/>
        <w:szCs w:val="14"/>
      </w:rPr>
      <w:t xml:space="preserve"> EN VERTU DE L’ARTICLE L 436-9 DU CODE DE L’ENVIRONNEMENT</w:t>
    </w:r>
    <w:r w:rsidR="00256AC6">
      <w:rPr>
        <w:sz w:val="14"/>
        <w:szCs w:val="14"/>
      </w:rPr>
      <w:t xml:space="preserve"> </w:t>
    </w:r>
  </w:p>
  <w:p w14:paraId="599EA029" w14:textId="70F2C72B" w:rsidR="00773163" w:rsidRPr="00256AC6" w:rsidRDefault="00B51E0C" w:rsidP="00256AC6">
    <w:pPr>
      <w:pStyle w:val="En-tte"/>
      <w:jc w:val="center"/>
      <w:rPr>
        <w:sz w:val="14"/>
        <w:szCs w:val="14"/>
      </w:rPr>
    </w:pPr>
    <w:r>
      <w:rPr>
        <w:sz w:val="14"/>
        <w:szCs w:val="14"/>
      </w:rPr>
      <w:t>Dunerette aval Scie du Coin le 12 mai 2025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val="bestFit" w:percent="225"/>
  <w:printFractionalCharacterWidth/>
  <w:hideSpellingErrors/>
  <w:hideGrammaticalErrors/>
  <w:proofState w:spelling="clean" w:grammar="clean"/>
  <w:attachedTemplate r:id="rId1"/>
  <w:defaultTabStop w:val="709"/>
  <w:hyphenationZone w:val="425"/>
  <w:doNotHyphenateCaps/>
  <w:drawingGridHorizontalSpacing w:val="57"/>
  <w:drawingGridVerticalSpacing w:val="57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651"/>
    <w:rsid w:val="00083B5D"/>
    <w:rsid w:val="000C3651"/>
    <w:rsid w:val="000F3B97"/>
    <w:rsid w:val="00140B04"/>
    <w:rsid w:val="001412C7"/>
    <w:rsid w:val="00172E04"/>
    <w:rsid w:val="001C6DEC"/>
    <w:rsid w:val="001F2FCA"/>
    <w:rsid w:val="002100EB"/>
    <w:rsid w:val="00256AC6"/>
    <w:rsid w:val="0028551C"/>
    <w:rsid w:val="00285801"/>
    <w:rsid w:val="00346858"/>
    <w:rsid w:val="00365822"/>
    <w:rsid w:val="00463180"/>
    <w:rsid w:val="005B6028"/>
    <w:rsid w:val="00625906"/>
    <w:rsid w:val="006E7620"/>
    <w:rsid w:val="00773163"/>
    <w:rsid w:val="00A57D71"/>
    <w:rsid w:val="00A748C9"/>
    <w:rsid w:val="00B51E0C"/>
    <w:rsid w:val="00B824BB"/>
    <w:rsid w:val="00B96056"/>
    <w:rsid w:val="00BD40BD"/>
    <w:rsid w:val="00C5708E"/>
    <w:rsid w:val="00C95BB6"/>
    <w:rsid w:val="00E264D1"/>
    <w:rsid w:val="00E81635"/>
    <w:rsid w:val="00EE6676"/>
    <w:rsid w:val="00F1656F"/>
    <w:rsid w:val="00F92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A383F0"/>
  <w15:chartTrackingRefBased/>
  <w15:docId w15:val="{82939B65-782F-4248-BC48-5B0D9250F1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jc w:val="center"/>
      <w:outlineLvl w:val="0"/>
    </w:pPr>
    <w:rPr>
      <w:sz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rFonts w:ascii="Arial" w:hAnsi="Arial"/>
      <w:snapToGrid w:val="0"/>
      <w:color w:val="000000"/>
      <w:sz w:val="36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rFonts w:ascii="Arial" w:hAnsi="Arial"/>
      <w:snapToGrid w:val="0"/>
      <w:color w:val="000000"/>
      <w:sz w:val="36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rFonts w:ascii="Arial" w:hAnsi="Arial"/>
      <w:snapToGrid w:val="0"/>
      <w:color w:val="000000"/>
      <w:sz w:val="2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jc w:val="both"/>
      <w:outlineLvl w:val="5"/>
    </w:pPr>
    <w:rPr>
      <w:b/>
    </w:rPr>
  </w:style>
  <w:style w:type="paragraph" w:styleId="Titre7">
    <w:name w:val="heading 7"/>
    <w:basedOn w:val="Normal"/>
    <w:next w:val="Normal"/>
    <w:qFormat/>
    <w:pPr>
      <w:keepNext/>
      <w:tabs>
        <w:tab w:val="left" w:pos="4536"/>
      </w:tabs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tabs>
        <w:tab w:val="left" w:pos="2268"/>
        <w:tab w:val="left" w:pos="3969"/>
      </w:tabs>
      <w:outlineLvl w:val="7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xplorateurdedocuments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Corpsdetexte">
    <w:name w:val="Body Text"/>
    <w:basedOn w:val="Normal"/>
    <w:semiHidden/>
    <w:rPr>
      <w:b/>
      <w:sz w:val="24"/>
    </w:rPr>
  </w:style>
  <w:style w:type="paragraph" w:styleId="En-tte">
    <w:name w:val="header"/>
    <w:basedOn w:val="Normal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semiHidden/>
    <w:rPr>
      <w:sz w:val="16"/>
    </w:rPr>
  </w:style>
  <w:style w:type="character" w:styleId="Lienhypertexte">
    <w:name w:val="Hyperlink"/>
    <w:basedOn w:val="Policepardfaut"/>
    <w:semiHidden/>
    <w:rPr>
      <w:color w:val="0000FF"/>
      <w:u w:val="single"/>
    </w:rPr>
  </w:style>
  <w:style w:type="paragraph" w:styleId="Lgende">
    <w:name w:val="caption"/>
    <w:basedOn w:val="Normal"/>
    <w:next w:val="Normal"/>
    <w:qFormat/>
    <w:rPr>
      <w:rFonts w:ascii="Arial" w:hAnsi="Arial" w:cs="Arial"/>
      <w:b/>
      <w:bCs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tilisateur\Documents\Mod&#232;les%20Office%20personnalis&#233;s\CROP_PE_2024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CROP_PE_2024.dotx</Template>
  <TotalTime>4</TotalTime>
  <Pages>2</Pages>
  <Words>281</Words>
  <Characters>1562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>CONSEIL SUPERIEUR DE LA PECHE</Company>
  <LinksUpToDate>false</LinksUpToDate>
  <CharactersWithSpaces>1840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GRES Pierre</dc:creator>
  <cp:keywords/>
  <cp:lastModifiedBy>Pierre gres5</cp:lastModifiedBy>
  <cp:revision>2</cp:revision>
  <cp:lastPrinted>2025-06-20T13:03:00Z</cp:lastPrinted>
  <dcterms:created xsi:type="dcterms:W3CDTF">2025-06-20T13:15:00Z</dcterms:created>
  <dcterms:modified xsi:type="dcterms:W3CDTF">2025-06-20T13:15:00Z</dcterms:modified>
</cp:coreProperties>
</file>